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sz w:val="36"/>
          <w:szCs w:val="36"/>
        </w:rPr>
      </w:pPr>
      <w:r>
        <w:rPr>
          <w:i w:val="0"/>
          <w:caps w:val="0"/>
          <w:color w:val="000000"/>
          <w:spacing w:val="0"/>
          <w:sz w:val="36"/>
          <w:szCs w:val="36"/>
        </w:rPr>
        <w:br w:type="textWrapping"/>
      </w:r>
      <w:r>
        <w:rPr>
          <w:rFonts w:hint="eastAsia"/>
          <w:i w:val="0"/>
          <w:caps w:val="0"/>
          <w:color w:val="000000"/>
          <w:spacing w:val="0"/>
          <w:sz w:val="36"/>
          <w:szCs w:val="36"/>
          <w:lang w:val="en-US" w:eastAsia="zh-CN"/>
        </w:rPr>
        <w:t xml:space="preserve"> </w:t>
      </w:r>
      <w:r>
        <w:rPr>
          <w:i w:val="0"/>
          <w:caps w:val="0"/>
          <w:color w:val="000000"/>
          <w:spacing w:val="0"/>
          <w:sz w:val="36"/>
          <w:szCs w:val="36"/>
        </w:rPr>
        <w:t>2017年福建省大学生志愿服务欠发达地区计划实施方案</w:t>
      </w:r>
    </w:p>
    <w:p>
      <w:pPr>
        <w:pStyle w:val="3"/>
        <w:keepNext w:val="0"/>
        <w:keepLines w:val="0"/>
        <w:widowControl/>
        <w:suppressLineNumbers w:val="0"/>
        <w:spacing w:before="225" w:beforeAutospacing="0" w:after="225" w:afterAutospacing="0" w:line="240" w:lineRule="auto"/>
        <w:ind w:left="225" w:right="225"/>
        <w:jc w:val="center"/>
      </w:pPr>
      <w:r>
        <w:rPr>
          <w:rFonts w:ascii="����" w:hAnsi="����" w:eastAsia="����" w:cs="����"/>
          <w:b w:val="0"/>
          <w:i w:val="0"/>
          <w:caps w:val="0"/>
          <w:color w:val="000000"/>
          <w:spacing w:val="0"/>
          <w:sz w:val="24"/>
          <w:szCs w:val="24"/>
        </w:rPr>
        <w:t> </w:t>
      </w:r>
    </w:p>
    <w:p>
      <w:pPr>
        <w:pStyle w:val="3"/>
        <w:keepNext w:val="0"/>
        <w:keepLines w:val="0"/>
        <w:widowControl/>
        <w:suppressLineNumbers w:val="0"/>
        <w:spacing w:before="225" w:beforeAutospacing="0" w:after="225" w:afterAutospacing="0" w:line="240" w:lineRule="auto"/>
        <w:ind w:left="225" w:right="225"/>
        <w:jc w:val="center"/>
      </w:pPr>
      <w:r>
        <w:rPr>
          <w:rFonts w:ascii="仿宋_GB2312" w:hAnsi="����" w:eastAsia="仿宋_GB2312" w:cs="仿宋_GB2312"/>
          <w:b w:val="0"/>
          <w:i w:val="0"/>
          <w:caps w:val="0"/>
          <w:color w:val="000000"/>
          <w:spacing w:val="0"/>
          <w:sz w:val="32"/>
          <w:szCs w:val="32"/>
        </w:rPr>
        <w:t>闽大学生志愿办〔</w:t>
      </w:r>
      <w:r>
        <w:rPr>
          <w:rFonts w:hint="eastAsia" w:ascii="仿宋_GB2312" w:hAnsi="����" w:eastAsia="仿宋_GB2312" w:cs="仿宋_GB2312"/>
          <w:b w:val="0"/>
          <w:i w:val="0"/>
          <w:caps w:val="0"/>
          <w:color w:val="000000"/>
          <w:spacing w:val="0"/>
          <w:sz w:val="32"/>
          <w:szCs w:val="32"/>
        </w:rPr>
        <w:t>2017〕1号</w:t>
      </w:r>
    </w:p>
    <w:p>
      <w:pPr>
        <w:pStyle w:val="3"/>
        <w:keepNext w:val="0"/>
        <w:keepLines w:val="0"/>
        <w:widowControl/>
        <w:suppressLineNumbers w:val="0"/>
        <w:spacing w:before="225" w:beforeAutospacing="0" w:after="225" w:afterAutospacing="0" w:line="240" w:lineRule="auto"/>
        <w:ind w:left="225" w:right="225"/>
        <w:jc w:val="center"/>
      </w:pPr>
      <w:r>
        <w:rPr>
          <w:rFonts w:hint="default" w:ascii="����" w:hAnsi="����" w:eastAsia="����" w:cs="����"/>
          <w:b w:val="0"/>
          <w:i w:val="0"/>
          <w:caps w:val="0"/>
          <w:color w:val="000000"/>
          <w:spacing w:val="0"/>
          <w:sz w:val="24"/>
          <w:szCs w:val="24"/>
        </w:rPr>
        <w:t> </w:t>
      </w:r>
    </w:p>
    <w:p>
      <w:pPr>
        <w:keepNext w:val="0"/>
        <w:keepLines w:val="0"/>
        <w:widowControl/>
        <w:suppressLineNumbers w:val="0"/>
        <w:spacing w:before="226" w:beforeAutospacing="0" w:after="226" w:afterAutospacing="0" w:line="560" w:lineRule="atLeast"/>
        <w:ind w:left="226" w:right="226" w:firstLine="640"/>
        <w:jc w:val="both"/>
      </w:pPr>
      <w:r>
        <w:rPr>
          <w:rFonts w:hint="eastAsia" w:ascii="仿宋_GB2312" w:hAnsi="����" w:eastAsia="仿宋_GB2312" w:cs="仿宋_GB2312"/>
          <w:b w:val="0"/>
          <w:i w:val="0"/>
          <w:caps w:val="0"/>
          <w:color w:val="000000"/>
          <w:spacing w:val="0"/>
          <w:kern w:val="0"/>
          <w:sz w:val="32"/>
          <w:szCs w:val="32"/>
          <w:lang w:val="en-US" w:eastAsia="zh-CN" w:bidi="ar"/>
        </w:rPr>
        <w:t>根据《关于做好2017年福建省大学生志愿服务欠发达地区计划工作的通知》（团闽委联〔2017〕1号）文件精神,为做好2017年福建省大学生志愿服务欠发达地区计划实施工作，特制定《2017年福建省大学生志愿服务欠发达地区计划实施方案》（以下简称“欠发达地区计划”），请全省各地市、各高校项目办认真落实方案要求，并在工作中认真总结经验，完善政策措施，健全工作机制，强化管理服务，引导广大青年</w:t>
      </w:r>
      <w:r>
        <w:rPr>
          <w:rFonts w:ascii="Arial" w:hAnsi="Arial" w:eastAsia="����" w:cs="Arial"/>
          <w:b w:val="0"/>
          <w:i w:val="0"/>
          <w:caps w:val="0"/>
          <w:color w:val="000000"/>
          <w:spacing w:val="0"/>
          <w:kern w:val="0"/>
          <w:sz w:val="32"/>
          <w:szCs w:val="32"/>
          <w:lang w:val="en-US" w:eastAsia="zh-CN" w:bidi="ar"/>
        </w:rPr>
        <w:t>为“再上新台阶，建设新福建”奉献青春力量。</w:t>
      </w:r>
    </w:p>
    <w:p>
      <w:pPr>
        <w:keepNext w:val="0"/>
        <w:keepLines w:val="0"/>
        <w:widowControl/>
        <w:suppressLineNumbers w:val="0"/>
        <w:spacing w:before="226" w:beforeAutospacing="0" w:after="226" w:afterAutospacing="0" w:line="560" w:lineRule="atLeast"/>
        <w:ind w:left="226" w:right="226" w:firstLine="640"/>
        <w:jc w:val="left"/>
      </w:pPr>
      <w:r>
        <w:rPr>
          <w:rFonts w:ascii="黑体" w:hAnsi="����" w:eastAsia="黑体" w:cs="黑体"/>
          <w:b w:val="0"/>
          <w:i w:val="0"/>
          <w:caps w:val="0"/>
          <w:color w:val="000000"/>
          <w:spacing w:val="0"/>
          <w:kern w:val="0"/>
          <w:sz w:val="32"/>
          <w:szCs w:val="32"/>
          <w:lang w:val="en-US" w:eastAsia="zh-CN" w:bidi="ar"/>
        </w:rPr>
        <w:t>一、招募对象和条件</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招募对象为省内全日制普通高校、省外全日制普通高校福建生源应届高校毕业生和近年来未就业高校毕业生及家庭经济困难、就业困难毕业生（不含成人教育培养类别等非全日制高校毕业生），并具备以下条件：</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1.思想政治素质好，组织纪律观念强，具备奉献精神，能切实履行志愿者光荣的职责。</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2.学习成绩良好，具有相应的专业知识。</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3.具有敬业奉献精神，遵纪守法，作风正派，服从分配。</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4.年龄一般不超过25周岁（1992年7月1日后出生），研究生学历放宽至28周岁（1989年7月1日后出生）。</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5.身体健康，符合规定的体检要求。</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eastAsia" w:ascii="黑体" w:hAnsi="����" w:eastAsia="黑体" w:cs="黑体"/>
          <w:b w:val="0"/>
          <w:i w:val="0"/>
          <w:caps w:val="0"/>
          <w:color w:val="000000"/>
          <w:spacing w:val="0"/>
          <w:kern w:val="0"/>
          <w:sz w:val="32"/>
          <w:szCs w:val="32"/>
          <w:lang w:val="en-US" w:eastAsia="zh-CN" w:bidi="ar"/>
        </w:rPr>
        <w:t> 二、主题口号</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到农村去，到基层去，到祖国和人民最需要的地方去</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建设新福建，引领时代风，实现中国梦，奉献我青春</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eastAsia" w:ascii="黑体" w:hAnsi="����" w:eastAsia="黑体" w:cs="黑体"/>
          <w:b w:val="0"/>
          <w:i w:val="0"/>
          <w:caps w:val="0"/>
          <w:color w:val="000000"/>
          <w:spacing w:val="0"/>
          <w:kern w:val="0"/>
          <w:sz w:val="32"/>
          <w:szCs w:val="32"/>
          <w:lang w:val="en-US" w:eastAsia="zh-CN" w:bidi="ar"/>
        </w:rPr>
        <w:t> 三、服务内容</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按照公开招募、自愿报名、组织选拔、集中派遣的方式，招募300名大学生志愿者到我省三明、南平、龙岩、宁德欠发达地区纳入县级基本财力保障范围的县（市、区）的乡镇开展为期两年的基础教育、农业科技、医疗卫生、基层青年工作、基层社会管理等方面的志愿服务。</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eastAsia" w:ascii="黑体" w:hAnsi="����" w:eastAsia="黑体" w:cs="黑体"/>
          <w:b w:val="0"/>
          <w:i w:val="0"/>
          <w:caps w:val="0"/>
          <w:color w:val="000000"/>
          <w:spacing w:val="0"/>
          <w:kern w:val="0"/>
          <w:sz w:val="32"/>
          <w:szCs w:val="32"/>
          <w:lang w:val="en-US" w:eastAsia="zh-CN" w:bidi="ar"/>
        </w:rPr>
        <w:t> 四、实施步骤</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ascii="华文楷体" w:hAnsi="华文楷体" w:eastAsia="华文楷体" w:cs="华文楷体"/>
          <w:b/>
          <w:i w:val="0"/>
          <w:caps w:val="0"/>
          <w:color w:val="000000"/>
          <w:spacing w:val="0"/>
          <w:kern w:val="0"/>
          <w:sz w:val="32"/>
          <w:szCs w:val="32"/>
          <w:lang w:val="en-US" w:eastAsia="zh-CN" w:bidi="ar"/>
        </w:rPr>
        <w:t>（一）</w:t>
      </w:r>
      <w:r>
        <w:rPr>
          <w:rFonts w:hint="default" w:ascii="华文楷体" w:hAnsi="华文楷体" w:eastAsia="华文楷体" w:cs="华文楷体"/>
          <w:b/>
          <w:i w:val="0"/>
          <w:caps w:val="0"/>
          <w:color w:val="000000"/>
          <w:spacing w:val="0"/>
          <w:kern w:val="0"/>
          <w:sz w:val="32"/>
          <w:szCs w:val="32"/>
          <w:lang w:val="en-US" w:eastAsia="zh-CN" w:bidi="ar"/>
        </w:rPr>
        <w:t>岗位征集（2月8日—3月10日前）</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i w:val="0"/>
          <w:caps w:val="0"/>
          <w:color w:val="000000"/>
          <w:spacing w:val="0"/>
          <w:kern w:val="0"/>
          <w:sz w:val="32"/>
          <w:szCs w:val="32"/>
          <w:lang w:val="en-US" w:eastAsia="zh-CN" w:bidi="ar"/>
        </w:rPr>
        <w:t>1.服务岗位的申报（2月23日前）</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各有关服务县（市、区）按照省项目办分配的服务岗位总名额，收集本地乡（镇）教育、农业、卫生、扶贫及基层青年等基层岗位需求信息，上报至市项目办，市项目办汇总审核后报省项目办。</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i w:val="0"/>
          <w:caps w:val="0"/>
          <w:color w:val="000000"/>
          <w:spacing w:val="0"/>
          <w:kern w:val="0"/>
          <w:sz w:val="32"/>
          <w:szCs w:val="32"/>
          <w:lang w:val="en-US" w:eastAsia="zh-CN" w:bidi="ar"/>
        </w:rPr>
        <w:t>2.岗位公示（2月24日——2月26日前）</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省欠发达地区计划领导小组办公室将2017年欠发达地区计划服务岗位上报省欠发达地区计划领导小组审核同意后，于2月24日至2月26日向社会公示岗位信息。</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eastAsia" w:ascii="仿宋_GB2312" w:hAnsi="����" w:eastAsia="仿宋_GB2312" w:cs="仿宋_GB2312"/>
          <w:b/>
          <w:i w:val="0"/>
          <w:caps w:val="0"/>
          <w:color w:val="000000"/>
          <w:spacing w:val="0"/>
          <w:kern w:val="0"/>
          <w:sz w:val="32"/>
          <w:szCs w:val="32"/>
          <w:lang w:val="en-US" w:eastAsia="zh-CN" w:bidi="ar"/>
        </w:rPr>
        <w:t>3.岗位发布及启动招募（2月27日—3月10日前）</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省项目办根据岗位公示情况，最终确定2016年欠发达地区计划服务岗位。省项目办在此期间，在协调各级项目办、领导小组成员单位就招募工作相关事宜取得一致意见后，将通过福建省大学生志愿服务欠发达地区计划专题网站（zyz.541205.com）将岗位公布，启动招募工作。</w:t>
      </w:r>
    </w:p>
    <w:p>
      <w:pPr>
        <w:keepNext w:val="0"/>
        <w:keepLines w:val="0"/>
        <w:widowControl/>
        <w:suppressLineNumbers w:val="0"/>
        <w:spacing w:before="226" w:beforeAutospacing="0" w:after="226" w:afterAutospacing="0" w:line="560" w:lineRule="atLeast"/>
        <w:ind w:left="226" w:right="226" w:firstLine="0"/>
        <w:jc w:val="left"/>
      </w:pPr>
      <w:r>
        <w:rPr>
          <w:rFonts w:hint="default" w:ascii="华文楷体" w:hAnsi="华文楷体" w:eastAsia="华文楷体" w:cs="华文楷体"/>
          <w:b/>
          <w:i w:val="0"/>
          <w:caps w:val="0"/>
          <w:color w:val="000000"/>
          <w:spacing w:val="0"/>
          <w:kern w:val="0"/>
          <w:sz w:val="32"/>
          <w:szCs w:val="32"/>
          <w:lang w:val="en-US" w:eastAsia="zh-CN" w:bidi="ar"/>
        </w:rPr>
        <w:t>   （二）集中宣传（3月11日—4月10日）</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各级项目办要充分利用广播电视、报刊、互联网等各类媒体，广泛开展“欠发达地区计划”宣传活动，营造良好的工作氛围。在组织招募期间，请各地市、各高校项目办在各自网站的首页显著位置与福建省大学生志愿服务欠发达地区计划专题网站（zyz.541205.com）建立链接。各高等学校要充分利用校内广播台、校园网、公告栏、海报等媒体,集中宣传“欠发达地区计划”招募信息和相关政策。</w:t>
      </w:r>
    </w:p>
    <w:p>
      <w:pPr>
        <w:keepNext w:val="0"/>
        <w:keepLines w:val="0"/>
        <w:widowControl/>
        <w:suppressLineNumbers w:val="0"/>
        <w:spacing w:before="226" w:beforeAutospacing="0" w:after="226" w:afterAutospacing="0" w:line="560" w:lineRule="atLeast"/>
        <w:ind w:left="226" w:right="226" w:firstLine="640"/>
        <w:jc w:val="left"/>
      </w:pPr>
      <w:r>
        <w:rPr>
          <w:rFonts w:hint="default" w:ascii="华文楷体" w:hAnsi="华文楷体" w:eastAsia="华文楷体" w:cs="华文楷体"/>
          <w:b/>
          <w:i w:val="0"/>
          <w:caps w:val="0"/>
          <w:color w:val="000000"/>
          <w:spacing w:val="0"/>
          <w:kern w:val="0"/>
          <w:sz w:val="32"/>
          <w:szCs w:val="32"/>
          <w:lang w:val="en-US" w:eastAsia="zh-CN" w:bidi="ar"/>
        </w:rPr>
        <w:t>（三）组织报名（4月11日—5月20日）</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i w:val="0"/>
          <w:caps w:val="0"/>
          <w:color w:val="000000"/>
          <w:spacing w:val="0"/>
          <w:kern w:val="0"/>
          <w:sz w:val="32"/>
          <w:szCs w:val="32"/>
          <w:lang w:val="en-US" w:eastAsia="zh-CN" w:bidi="ar"/>
        </w:rPr>
        <w:t>1.网上报名。</w:t>
      </w:r>
      <w:r>
        <w:rPr>
          <w:rFonts w:hint="eastAsia" w:ascii="仿宋_GB2312" w:hAnsi="����" w:eastAsia="仿宋_GB2312" w:cs="仿宋_GB2312"/>
          <w:b w:val="0"/>
          <w:i w:val="0"/>
          <w:caps w:val="0"/>
          <w:color w:val="C00000"/>
          <w:spacing w:val="0"/>
          <w:kern w:val="0"/>
          <w:sz w:val="32"/>
          <w:szCs w:val="32"/>
          <w:lang w:val="en-US" w:eastAsia="zh-CN" w:bidi="ar"/>
        </w:rPr>
        <w:t>4月11日-5月20日</w:t>
      </w:r>
      <w:r>
        <w:rPr>
          <w:rFonts w:hint="eastAsia" w:ascii="仿宋_GB2312" w:hAnsi="����" w:eastAsia="仿宋_GB2312" w:cs="仿宋_GB2312"/>
          <w:b w:val="0"/>
          <w:i w:val="0"/>
          <w:caps w:val="0"/>
          <w:color w:val="000000"/>
          <w:spacing w:val="0"/>
          <w:kern w:val="0"/>
          <w:sz w:val="32"/>
          <w:szCs w:val="32"/>
          <w:lang w:val="en-US" w:eastAsia="zh-CN" w:bidi="ar"/>
        </w:rPr>
        <w:t>，报名毕业生可登录福建省大学生志愿服务欠发达地区计划专题网站（zyz.541205.com）查看有关情况，填写个人报名信息。</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eastAsia" w:ascii="仿宋_GB2312" w:hAnsi="����" w:eastAsia="仿宋_GB2312" w:cs="仿宋_GB2312"/>
          <w:b/>
          <w:i w:val="0"/>
          <w:caps w:val="0"/>
          <w:color w:val="000000"/>
          <w:spacing w:val="0"/>
          <w:kern w:val="0"/>
          <w:sz w:val="32"/>
          <w:szCs w:val="32"/>
          <w:lang w:val="en-US" w:eastAsia="zh-CN" w:bidi="ar"/>
        </w:rPr>
        <w:t>2.打印报名表。</w:t>
      </w:r>
      <w:r>
        <w:rPr>
          <w:rFonts w:hint="eastAsia" w:ascii="仿宋_GB2312" w:hAnsi="����" w:eastAsia="仿宋_GB2312" w:cs="仿宋_GB2312"/>
          <w:b w:val="0"/>
          <w:i w:val="0"/>
          <w:caps w:val="0"/>
          <w:color w:val="000000"/>
          <w:spacing w:val="0"/>
          <w:kern w:val="0"/>
          <w:sz w:val="32"/>
          <w:szCs w:val="32"/>
          <w:lang w:val="en-US" w:eastAsia="zh-CN" w:bidi="ar"/>
        </w:rPr>
        <w:t>报名学生从网上下载《报名登记表》（见附件1）并填写有关信息(不得改动表格的设置，并使用A4纸打印)。</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default" w:ascii="华文楷体" w:hAnsi="华文楷体" w:eastAsia="华文楷体" w:cs="华文楷体"/>
          <w:b/>
          <w:i w:val="0"/>
          <w:caps w:val="0"/>
          <w:color w:val="000000"/>
          <w:spacing w:val="0"/>
          <w:kern w:val="0"/>
          <w:sz w:val="32"/>
          <w:szCs w:val="32"/>
          <w:lang w:val="en-US" w:eastAsia="zh-CN" w:bidi="ar"/>
        </w:rPr>
        <w:t>（三）审查考核（5月21日——5月25日）</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i w:val="0"/>
          <w:caps w:val="0"/>
          <w:color w:val="000000"/>
          <w:spacing w:val="0"/>
          <w:kern w:val="0"/>
          <w:sz w:val="32"/>
          <w:szCs w:val="32"/>
          <w:lang w:val="en-US" w:eastAsia="zh-CN" w:bidi="ar"/>
        </w:rPr>
        <w:t>1.考核程序。</w:t>
      </w:r>
      <w:r>
        <w:rPr>
          <w:rFonts w:hint="eastAsia" w:ascii="仿宋_GB2312" w:hAnsi="����" w:eastAsia="仿宋_GB2312" w:cs="仿宋_GB2312"/>
          <w:b w:val="0"/>
          <w:i w:val="0"/>
          <w:caps w:val="0"/>
          <w:color w:val="000000"/>
          <w:spacing w:val="0"/>
          <w:kern w:val="0"/>
          <w:sz w:val="32"/>
          <w:szCs w:val="32"/>
          <w:lang w:val="en-US" w:eastAsia="zh-CN" w:bidi="ar"/>
        </w:rPr>
        <w:t>省内高校应届大学毕业生的考核，由报名高校毕业生所在院校团组织负责，具体内容：一是审核报名高校毕业生简历所填信息是否属实，填写考核意见；二是给高校毕业生评分。按照《福建省大学生志愿服务欠发达地区计划志愿者考核汇总表》（具体文件另发）的要求，对报名的高校毕业生进行评分。同时，</w:t>
      </w:r>
      <w:r>
        <w:rPr>
          <w:rFonts w:hint="eastAsia" w:ascii="仿宋_GB2312" w:hAnsi="����" w:eastAsia="仿宋_GB2312" w:cs="仿宋_GB2312"/>
          <w:b w:val="0"/>
          <w:i w:val="0"/>
          <w:caps w:val="0"/>
          <w:color w:val="FF0000"/>
          <w:spacing w:val="0"/>
          <w:kern w:val="0"/>
          <w:sz w:val="32"/>
          <w:szCs w:val="32"/>
          <w:lang w:val="en-US" w:eastAsia="zh-CN" w:bidi="ar"/>
        </w:rPr>
        <w:t>报名表由所在院（系）团委负责人签字并由所在院（系）团组织盖章后</w:t>
      </w:r>
      <w:r>
        <w:rPr>
          <w:rFonts w:hint="eastAsia" w:ascii="仿宋_GB2312" w:hAnsi="����" w:eastAsia="仿宋_GB2312" w:cs="仿宋_GB2312"/>
          <w:b w:val="0"/>
          <w:i w:val="0"/>
          <w:caps w:val="0"/>
          <w:color w:val="000000"/>
          <w:spacing w:val="0"/>
          <w:kern w:val="0"/>
          <w:sz w:val="32"/>
          <w:szCs w:val="32"/>
          <w:lang w:val="en-US" w:eastAsia="zh-CN" w:bidi="ar"/>
        </w:rPr>
        <w:t>，于5月23日前交至本校项目办（即校团委），由高校项目办负责再次考核。5月25日前，高校项目办将审核合格的报名表统一寄至福建省青年志愿服务中心（即省项目办）；福建生源外省高校应届毕业生的考核由省项目办负责，报名毕业生将报名表交所在校团委审核并盖章后，</w:t>
      </w:r>
      <w:r>
        <w:rPr>
          <w:rFonts w:hint="eastAsia" w:ascii="仿宋_GB2312" w:hAnsi="����" w:eastAsia="仿宋_GB2312" w:cs="仿宋_GB2312"/>
          <w:b w:val="0"/>
          <w:i w:val="0"/>
          <w:caps w:val="0"/>
          <w:color w:val="FF0000"/>
          <w:spacing w:val="0"/>
          <w:kern w:val="0"/>
          <w:sz w:val="32"/>
          <w:szCs w:val="32"/>
          <w:lang w:val="en-US" w:eastAsia="zh-CN" w:bidi="ar"/>
        </w:rPr>
        <w:t>于5月23日前将报名表格、学生证复印件、身份证复印件</w:t>
      </w:r>
      <w:r>
        <w:rPr>
          <w:rFonts w:hint="eastAsia" w:ascii="仿宋_GB2312" w:hAnsi="����" w:eastAsia="仿宋_GB2312" w:cs="仿宋_GB2312"/>
          <w:b w:val="0"/>
          <w:i w:val="0"/>
          <w:caps w:val="0"/>
          <w:color w:val="000000"/>
          <w:spacing w:val="0"/>
          <w:kern w:val="0"/>
          <w:sz w:val="32"/>
          <w:szCs w:val="32"/>
          <w:lang w:val="en-US" w:eastAsia="zh-CN" w:bidi="ar"/>
        </w:rPr>
        <w:t>寄至省项目办，由省项目办负责审查考核；历届生的考核由各地市项目办负责，报名的毕业生将报名表格、毕业证书、身份证复印件于5月23日前交至地市项目办，地市项目办参考《福建省大学生志愿服务欠发达地区计划面试考察评分表》（具体文件另发）对报名者进行审核，并于5月25日前将审核合格名单寄至省项目办。</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i w:val="0"/>
          <w:caps w:val="0"/>
          <w:color w:val="000000"/>
          <w:spacing w:val="0"/>
          <w:kern w:val="0"/>
          <w:sz w:val="32"/>
          <w:szCs w:val="32"/>
          <w:lang w:val="en-US" w:eastAsia="zh-CN" w:bidi="ar"/>
        </w:rPr>
        <w:t>2.严格面试。</w:t>
      </w:r>
      <w:r>
        <w:rPr>
          <w:rFonts w:hint="eastAsia" w:ascii="仿宋_GB2312" w:hAnsi="����" w:eastAsia="仿宋_GB2312" w:cs="仿宋_GB2312"/>
          <w:b w:val="0"/>
          <w:i w:val="0"/>
          <w:caps w:val="0"/>
          <w:color w:val="000000"/>
          <w:spacing w:val="0"/>
          <w:kern w:val="0"/>
          <w:sz w:val="32"/>
          <w:szCs w:val="32"/>
          <w:lang w:val="en-US" w:eastAsia="zh-CN" w:bidi="ar"/>
        </w:rPr>
        <w:t>招募选拔期间，各级项目办要集中组织1次对报名者的面试，并将面试结果书面上报省项目办备案，必要时，各级项目办可根据实际情况自行举行笔试。笔试、面试的结果将作为选拔志愿者的重要依据。</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eastAsia" w:ascii="仿宋_GB2312" w:hAnsi="����" w:eastAsia="仿宋_GB2312" w:cs="仿宋_GB2312"/>
          <w:b/>
          <w:i w:val="0"/>
          <w:caps w:val="0"/>
          <w:color w:val="000000"/>
          <w:spacing w:val="0"/>
          <w:kern w:val="0"/>
          <w:sz w:val="32"/>
          <w:szCs w:val="32"/>
          <w:lang w:val="en-US" w:eastAsia="zh-CN" w:bidi="ar"/>
        </w:rPr>
        <w:t>3.初选。</w:t>
      </w:r>
      <w:r>
        <w:rPr>
          <w:rFonts w:hint="eastAsia" w:ascii="仿宋_GB2312" w:hAnsi="����" w:eastAsia="仿宋_GB2312" w:cs="仿宋_GB2312"/>
          <w:b w:val="0"/>
          <w:i w:val="0"/>
          <w:caps w:val="0"/>
          <w:color w:val="000000"/>
          <w:spacing w:val="0"/>
          <w:kern w:val="0"/>
          <w:sz w:val="32"/>
          <w:szCs w:val="32"/>
          <w:lang w:val="en-US" w:eastAsia="zh-CN" w:bidi="ar"/>
        </w:rPr>
        <w:t>各级项目办要在省项目办的指导下，根据笔试、面试、招募指标的要求，综合考察报名者各项情况，初步选出符合条件的志愿者，并公示三天。合格后，使用“欠发达地区计划”网上招募管理信息系统于5月25日前在网络系统上予以确认。在此基础上，省项目办将再次进行选拔。</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default" w:ascii="华文楷体" w:hAnsi="华文楷体" w:eastAsia="华文楷体" w:cs="华文楷体"/>
          <w:b/>
          <w:i w:val="0"/>
          <w:caps w:val="0"/>
          <w:color w:val="000000"/>
          <w:spacing w:val="0"/>
          <w:kern w:val="0"/>
          <w:sz w:val="32"/>
          <w:szCs w:val="32"/>
          <w:lang w:val="en-US" w:eastAsia="zh-CN" w:bidi="ar"/>
        </w:rPr>
        <w:t>（四）确定体检人选（5月26日—6月1日）</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省项目办将通过招募系统，根据报名高校毕业生基本情况和所报岗位要求，根据各高校项目办、各地市项目办的审查考核情况进行选拔，确定体检人选。5月27日，省项目办将在“招募管理信息系统”发布“2016年福建省大学生志愿服务欠发达地区计划”初选名单（具体事项另行通知），5月28日—6月1日，各级项目办要根据要求，按照就近就便原则，通知并组织初步入选志愿者在三级乙等（含三级乙等）以上的医院进行集中体检，确认志愿者名单。按省项目办下发的体检标准（见附件2）和健康要求，严格把关，体检不合格，及时调换。志愿者在服务期间，因体检不严导致既往病复发等所产生的全部费用由责任项目办承担。体检通过的要在“招募管理信息系统”中注明。</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default" w:ascii="华文楷体" w:hAnsi="华文楷体" w:eastAsia="华文楷体" w:cs="华文楷体"/>
          <w:b/>
          <w:i w:val="0"/>
          <w:caps w:val="0"/>
          <w:color w:val="000000"/>
          <w:spacing w:val="0"/>
          <w:kern w:val="0"/>
          <w:sz w:val="32"/>
          <w:szCs w:val="32"/>
          <w:lang w:val="en-US" w:eastAsia="zh-CN" w:bidi="ar"/>
        </w:rPr>
        <w:t> （五）审定确认（6月2日——6月6日）</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eastAsia" w:ascii="仿宋_GB2312" w:hAnsi="����" w:eastAsia="仿宋_GB2312" w:cs="仿宋_GB2312"/>
          <w:b/>
          <w:i w:val="0"/>
          <w:caps w:val="0"/>
          <w:color w:val="000000"/>
          <w:spacing w:val="0"/>
          <w:kern w:val="0"/>
          <w:sz w:val="32"/>
          <w:szCs w:val="32"/>
          <w:lang w:val="en-US" w:eastAsia="zh-CN" w:bidi="ar"/>
        </w:rPr>
        <w:t>  1.确定名单。</w:t>
      </w:r>
      <w:r>
        <w:rPr>
          <w:rFonts w:hint="eastAsia" w:ascii="仿宋_GB2312" w:hAnsi="����" w:eastAsia="仿宋_GB2312" w:cs="仿宋_GB2312"/>
          <w:b w:val="0"/>
          <w:i w:val="0"/>
          <w:caps w:val="0"/>
          <w:color w:val="000000"/>
          <w:spacing w:val="0"/>
          <w:kern w:val="0"/>
          <w:sz w:val="32"/>
          <w:szCs w:val="32"/>
          <w:lang w:val="en-US" w:eastAsia="zh-CN" w:bidi="ar"/>
        </w:rPr>
        <w:t>省项目办将根据笔试、面试、体检结果，最终确定入选志愿者名单，并上报福建省大学生志愿服务欠发达地区计划领导小组审核。</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i w:val="0"/>
          <w:caps w:val="0"/>
          <w:color w:val="000000"/>
          <w:spacing w:val="0"/>
          <w:kern w:val="0"/>
          <w:sz w:val="32"/>
          <w:szCs w:val="32"/>
          <w:lang w:val="en-US" w:eastAsia="zh-CN" w:bidi="ar"/>
        </w:rPr>
        <w:t>    2.名单公示。</w:t>
      </w:r>
      <w:r>
        <w:rPr>
          <w:rFonts w:hint="eastAsia" w:ascii="仿宋_GB2312" w:hAnsi="����" w:eastAsia="仿宋_GB2312" w:cs="仿宋_GB2312"/>
          <w:b w:val="0"/>
          <w:i w:val="0"/>
          <w:caps w:val="0"/>
          <w:color w:val="000000"/>
          <w:spacing w:val="0"/>
          <w:kern w:val="0"/>
          <w:sz w:val="32"/>
          <w:szCs w:val="32"/>
          <w:lang w:val="en-US" w:eastAsia="zh-CN" w:bidi="ar"/>
        </w:rPr>
        <w:t>经福建省大学生志愿服务欠发达地区计划领导小组同意后，6月4日至6月6日，省项目办将公示录取志愿者名单，若无异议，省项目办将与志愿者签定《招募协议》。   </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default" w:ascii="华文楷体" w:hAnsi="华文楷体" w:eastAsia="华文楷体" w:cs="华文楷体"/>
          <w:b/>
          <w:i w:val="0"/>
          <w:caps w:val="0"/>
          <w:color w:val="000000"/>
          <w:spacing w:val="0"/>
          <w:kern w:val="0"/>
          <w:sz w:val="32"/>
          <w:szCs w:val="32"/>
          <w:lang w:val="en-US" w:eastAsia="zh-CN" w:bidi="ar"/>
        </w:rPr>
        <w:t> （六）集中培训(7月22日—7月25日)</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省项目办将组织大学生志愿服务西部计划、福建省大学生志愿服务欠发达地区计划大学生志愿者参加培训（具体事项另行通知）。2017年始，</w:t>
      </w:r>
      <w:r>
        <w:rPr>
          <w:rFonts w:hint="eastAsia" w:ascii="仿宋_GB2312" w:hAnsi="����" w:eastAsia="仿宋_GB2312" w:cs="仿宋_GB2312"/>
          <w:b w:val="0"/>
          <w:i w:val="0"/>
          <w:caps w:val="0"/>
          <w:color w:val="FF0000"/>
          <w:spacing w:val="0"/>
          <w:kern w:val="0"/>
          <w:sz w:val="32"/>
          <w:szCs w:val="32"/>
          <w:lang w:val="en-US" w:eastAsia="zh-CN" w:bidi="ar"/>
        </w:rPr>
        <w:t>大学生志愿者参加岗前培训、在岗培训的学习情况将纳入对大学生志愿者进行年度考核及期满考核的指标中。同时，志愿者培训成果将纳入对各级项目办进行年度考核的重要指标。</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default" w:ascii="华文楷体" w:hAnsi="华文楷体" w:eastAsia="华文楷体" w:cs="华文楷体"/>
          <w:b/>
          <w:i w:val="0"/>
          <w:caps w:val="0"/>
          <w:color w:val="000000"/>
          <w:spacing w:val="0"/>
          <w:kern w:val="0"/>
          <w:sz w:val="32"/>
          <w:szCs w:val="32"/>
          <w:lang w:val="en-US" w:eastAsia="zh-CN" w:bidi="ar"/>
        </w:rPr>
        <w:t>（七）注册、上岗（7月26日前后）</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7月26日前后（具体时间将另发通知），举行出征仪式。仪式后，各服务县项目办工作人员组织志愿者抵达服务地，并安排专人送志愿者赴服务岗位协调服务单位安排志愿者工作、食宿等有关事宜。服务县项目办要结合当地实际，有针对性地向志愿者介绍服务地风土人情及服务项目的基本情况，适时做好对志愿者的岗前培训工作。</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default" w:ascii="华文楷体" w:hAnsi="华文楷体" w:eastAsia="华文楷体" w:cs="华文楷体"/>
          <w:b/>
          <w:i w:val="0"/>
          <w:caps w:val="0"/>
          <w:color w:val="000000"/>
          <w:spacing w:val="0"/>
          <w:kern w:val="0"/>
          <w:sz w:val="32"/>
          <w:szCs w:val="32"/>
          <w:lang w:val="en-US" w:eastAsia="zh-CN" w:bidi="ar"/>
        </w:rPr>
        <w:t> （八）志愿者补招</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培训派遣期间，如出现入选志愿者流失，省项目办将根据流失情况进行补招，补招工作严格按照省项目办制定的志愿者选拔条件和体检等选拔程序，从志愿者后备人才库选拔并经培训后方可派遣到岗。</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以上招募、培训等时间安排将根据实际进展情况进行调整，省项目办将在福建大学生志愿服务欠发达地区计划专题网站（zyz.541205.com）上及时发布有关信息。</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r>
        <w:rPr>
          <w:rFonts w:hint="eastAsia" w:ascii="黑体" w:hAnsi="����" w:eastAsia="黑体" w:cs="黑体"/>
          <w:b w:val="0"/>
          <w:i w:val="0"/>
          <w:caps w:val="0"/>
          <w:color w:val="000000"/>
          <w:spacing w:val="0"/>
          <w:kern w:val="0"/>
          <w:sz w:val="32"/>
          <w:szCs w:val="32"/>
          <w:lang w:val="en-US" w:eastAsia="zh-CN" w:bidi="ar"/>
        </w:rPr>
        <w:t> 五、日常管理和服务</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一）户口、档案、组织关系管理。服务期间，毕业生户口可根据本人意愿迁往服务单位所在地或家庭户籍所在地或服务单位所在市、县（区）人才服务机构，迁入地公安机关凭毕业生报到证、毕业证书和户口迁移证为其办理落户手续。毕业生人事档案可转至中国海峡人才市场、福建青年人才开发中心。本省高校招募的志愿者户口、档案也可保留在条件允许的高校。服务期间，党团组织关系由毕业生凭党团组织关系介绍信转至服务单位。服务期间申请入党的，由乡（镇）一级党组织按规定程序办理。服务期满后，户口、档案和组织关系按照有关规定转迁。</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二）根据“谁用人、谁受益、谁负责”的原则，省项目办颁发《福建省大学生志愿服务欠发达地区计划志愿者管理办法》作为日常管理的依据。志愿者日常管理和服务工作由服务县项目办具体指导，由服务单位具体承担。服务县项目办具体负责协调服务单位落实志愿者服务岗位、免费住宿以及安全、健康、卫生等后勤保障，帮助解决志愿者遇到的困难和问题，对志愿者的服务工作进行考核评估。服务单位按照本单位有关规定把志愿者作为本单位工作人员进行管理，加强安全教育，给予相应的待遇，负责提出考核初步意见。服务地设区市项目办对服务县项目办的工作进行督促、检查和评估。志愿者所在高校项目办要及时跟踪了解志愿者工作、生活等情况，并积极给予帮助支持。各级项目办要协调一致对志愿者和项目实施进行全程管理。</w:t>
      </w:r>
    </w:p>
    <w:p>
      <w:pPr>
        <w:keepNext w:val="0"/>
        <w:keepLines w:val="0"/>
        <w:widowControl/>
        <w:suppressLineNumbers w:val="0"/>
        <w:spacing w:before="226" w:beforeAutospacing="0" w:after="226" w:afterAutospacing="0" w:line="560"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（三）有关服务证书。“欠发达地区计划”服务期满考核合格的志愿者，统一颁发《福建省高校毕业生服务基层项目证书》，作为服务期满后享受相关优惠政策的依据。</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四）加强就业服务。各级项目办要积极争取当地党委、政府的支持，做好有关部门协调工作，千方百计为期满大学生志愿者就业创造条件,确保各项就业优惠政策得到落实。同时，要通过建立志愿者人才库，在充分掌握志愿者就业需求的基础上，整合社会资源，包括青联、青企协等各个方面的资源，引导社会各界关注志愿者、了解志愿者，通过现场招聘会、网上招聘会等形式，将就业信息及时传递给志愿者，为志愿者提供适合的就业岗位。</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五）志愿者服务期满后，根据评估考核的结果对优秀志愿者进行表彰，并推荐参评各类评选表彰活动。同时，根据各市、县项目办工作情况，省项目办将每两年举办一次表彰活动，评选“福建省大学生志愿服务欠发达地区计划优秀组织”。</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附件：1.福建省“大学生志愿服务欠发达地区计划”报名登记表</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2.2017年福建省大学生志愿服务欠发达地区计划体检项目</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p>
    <w:p>
      <w:pPr>
        <w:keepNext w:val="0"/>
        <w:keepLines w:val="0"/>
        <w:widowControl/>
        <w:suppressLineNumbers w:val="0"/>
        <w:spacing w:before="226" w:beforeAutospacing="0" w:after="226" w:afterAutospacing="0" w:line="560" w:lineRule="atLeast"/>
        <w:ind w:left="226" w:right="226" w:firstLine="0"/>
        <w:jc w:val="left"/>
      </w:pPr>
      <w:r>
        <w:rPr>
          <w:rFonts w:hint="eastAsia" w:ascii="仿宋_GB2312" w:hAnsi="����" w:eastAsia="仿宋_GB2312" w:cs="仿宋_GB2312"/>
          <w:b w:val="0"/>
          <w:i w:val="0"/>
          <w:caps w:val="0"/>
          <w:color w:val="000000"/>
          <w:spacing w:val="0"/>
          <w:kern w:val="0"/>
          <w:sz w:val="32"/>
          <w:szCs w:val="32"/>
          <w:lang w:val="en-US" w:eastAsia="zh-CN" w:bidi="ar"/>
        </w:rPr>
        <w:t> </w:t>
      </w:r>
    </w:p>
    <w:p>
      <w:pPr>
        <w:keepNext w:val="0"/>
        <w:keepLines w:val="0"/>
        <w:widowControl/>
        <w:suppressLineNumbers w:val="0"/>
        <w:spacing w:before="226" w:beforeAutospacing="0" w:after="226" w:afterAutospacing="0" w:line="560" w:lineRule="atLeast"/>
        <w:ind w:left="226" w:right="226" w:firstLine="0"/>
        <w:jc w:val="right"/>
      </w:pPr>
      <w:r>
        <w:rPr>
          <w:rFonts w:hint="eastAsia" w:ascii="仿宋_GB2312" w:hAnsi="����" w:eastAsia="仿宋_GB2312" w:cs="仿宋_GB2312"/>
          <w:b w:val="0"/>
          <w:i w:val="0"/>
          <w:caps w:val="0"/>
          <w:color w:val="000000"/>
          <w:spacing w:val="0"/>
          <w:kern w:val="0"/>
          <w:sz w:val="32"/>
          <w:szCs w:val="32"/>
          <w:lang w:val="en-US" w:eastAsia="zh-CN" w:bidi="ar"/>
        </w:rPr>
        <w:t>       福建省大学生志愿服务欠发达地区</w:t>
      </w:r>
    </w:p>
    <w:p>
      <w:pPr>
        <w:keepNext w:val="0"/>
        <w:keepLines w:val="0"/>
        <w:widowControl/>
        <w:suppressLineNumbers w:val="0"/>
        <w:spacing w:before="226" w:beforeAutospacing="0" w:after="226" w:afterAutospacing="0" w:line="560" w:lineRule="atLeast"/>
        <w:ind w:left="226" w:right="226" w:firstLine="0"/>
        <w:jc w:val="right"/>
      </w:pPr>
      <w:r>
        <w:rPr>
          <w:rFonts w:hint="eastAsia" w:ascii="仿宋_GB2312" w:hAnsi="����" w:eastAsia="仿宋_GB2312" w:cs="仿宋_GB2312"/>
          <w:b w:val="0"/>
          <w:i w:val="0"/>
          <w:caps w:val="0"/>
          <w:color w:val="000000"/>
          <w:spacing w:val="0"/>
          <w:kern w:val="0"/>
          <w:sz w:val="32"/>
          <w:szCs w:val="32"/>
          <w:lang w:val="en-US" w:eastAsia="zh-CN" w:bidi="ar"/>
        </w:rPr>
        <w:t>                            计划领导小组办公室</w:t>
      </w:r>
    </w:p>
    <w:p>
      <w:pPr>
        <w:keepNext w:val="0"/>
        <w:keepLines w:val="0"/>
        <w:widowControl/>
        <w:suppressLineNumbers w:val="0"/>
        <w:spacing w:before="226" w:beforeAutospacing="0" w:after="226" w:afterAutospacing="0" w:line="560" w:lineRule="atLeast"/>
        <w:ind w:left="226" w:right="226" w:firstLine="0"/>
        <w:jc w:val="right"/>
      </w:pPr>
      <w:r>
        <w:rPr>
          <w:rFonts w:hint="eastAsia" w:ascii="仿宋_GB2312" w:hAnsi="����" w:eastAsia="仿宋_GB2312" w:cs="仿宋_GB2312"/>
          <w:b w:val="0"/>
          <w:i w:val="0"/>
          <w:caps w:val="0"/>
          <w:color w:val="000000"/>
          <w:spacing w:val="0"/>
          <w:kern w:val="0"/>
          <w:sz w:val="32"/>
          <w:szCs w:val="32"/>
          <w:lang w:val="en-US" w:eastAsia="zh-CN" w:bidi="ar"/>
        </w:rPr>
        <w:t>                                2017年2月</w:t>
      </w:r>
    </w:p>
    <w:p>
      <w:pPr>
        <w:keepNext w:val="0"/>
        <w:keepLines w:val="0"/>
        <w:widowControl/>
        <w:suppressLineNumbers w:val="0"/>
        <w:spacing w:before="226" w:beforeAutospacing="0" w:after="226" w:afterAutospacing="0" w:line="240" w:lineRule="auto"/>
        <w:ind w:right="226"/>
        <w:jc w:val="left"/>
      </w:pPr>
      <w:r>
        <w:rPr>
          <w:rFonts w:hint="eastAsia" w:ascii="黑体" w:hAnsi="����" w:eastAsia="黑体" w:cs="黑体"/>
          <w:b w:val="0"/>
          <w:i w:val="0"/>
          <w:caps w:val="0"/>
          <w:color w:val="000000"/>
          <w:spacing w:val="0"/>
          <w:kern w:val="0"/>
          <w:sz w:val="32"/>
          <w:szCs w:val="32"/>
          <w:lang w:val="en-US" w:eastAsia="zh-CN" w:bidi="ar"/>
        </w:rPr>
        <w:t>附件1</w:t>
      </w:r>
    </w:p>
    <w:p>
      <w:pPr>
        <w:keepNext w:val="0"/>
        <w:keepLines w:val="0"/>
        <w:widowControl/>
        <w:suppressLineNumbers w:val="0"/>
        <w:spacing w:before="226" w:beforeAutospacing="0" w:after="226" w:afterAutospacing="0" w:line="244" w:lineRule="atLeast"/>
        <w:ind w:left="226" w:right="226"/>
        <w:jc w:val="center"/>
      </w:pPr>
      <w:r>
        <w:rPr>
          <w:rFonts w:hint="eastAsia" w:ascii="宋体" w:hAnsi="宋体" w:eastAsia="宋体" w:cs="宋体"/>
          <w:b/>
          <w:i w:val="0"/>
          <w:caps w:val="0"/>
          <w:color w:val="000000"/>
          <w:spacing w:val="0"/>
          <w:kern w:val="0"/>
          <w:sz w:val="44"/>
          <w:szCs w:val="44"/>
          <w:lang w:val="en-US" w:eastAsia="zh-CN" w:bidi="ar"/>
        </w:rPr>
        <w:t>福建省大学生志愿服务欠发达地区计划</w:t>
      </w:r>
    </w:p>
    <w:p>
      <w:pPr>
        <w:keepNext w:val="0"/>
        <w:keepLines w:val="0"/>
        <w:widowControl/>
        <w:suppressLineNumbers w:val="0"/>
        <w:spacing w:before="226" w:beforeAutospacing="0" w:after="226" w:afterAutospacing="0" w:line="244" w:lineRule="atLeast"/>
        <w:ind w:left="226" w:right="226"/>
        <w:jc w:val="center"/>
      </w:pPr>
      <w:r>
        <w:rPr>
          <w:rFonts w:hint="eastAsia" w:ascii="宋体" w:hAnsi="宋体" w:eastAsia="宋体" w:cs="宋体"/>
          <w:b/>
          <w:i w:val="0"/>
          <w:caps w:val="0"/>
          <w:color w:val="000000"/>
          <w:spacing w:val="0"/>
          <w:kern w:val="0"/>
          <w:sz w:val="44"/>
          <w:szCs w:val="44"/>
          <w:lang w:val="en-US" w:eastAsia="zh-CN" w:bidi="ar"/>
        </w:rPr>
        <w:t>报名登记表</w:t>
      </w:r>
    </w:p>
    <w:p>
      <w:pPr>
        <w:keepNext w:val="0"/>
        <w:keepLines w:val="0"/>
        <w:widowControl/>
        <w:suppressLineNumbers w:val="0"/>
        <w:spacing w:before="226" w:beforeAutospacing="0" w:after="226" w:afterAutospacing="0" w:line="244" w:lineRule="atLeast"/>
        <w:ind w:left="226" w:right="226"/>
        <w:jc w:val="center"/>
      </w:pPr>
      <w:r>
        <w:rPr>
          <w:rFonts w:hint="eastAsia" w:ascii="宋体" w:hAnsi="宋体" w:eastAsia="宋体" w:cs="宋体"/>
          <w:b w:val="0"/>
          <w:i w:val="0"/>
          <w:caps w:val="0"/>
          <w:color w:val="000000"/>
          <w:spacing w:val="0"/>
          <w:kern w:val="0"/>
          <w:sz w:val="30"/>
          <w:szCs w:val="30"/>
          <w:lang w:val="en-US" w:eastAsia="zh-CN" w:bidi="ar"/>
        </w:rPr>
        <w:t>学校所在地：</w:t>
      </w:r>
      <w:r>
        <w:rPr>
          <w:rFonts w:hint="eastAsia" w:ascii="宋体" w:hAnsi="宋体" w:eastAsia="宋体" w:cs="宋体"/>
          <w:b w:val="0"/>
          <w:i w:val="0"/>
          <w:caps w:val="0"/>
          <w:color w:val="000000"/>
          <w:spacing w:val="0"/>
          <w:kern w:val="0"/>
          <w:sz w:val="30"/>
          <w:szCs w:val="30"/>
          <w:u w:val="single"/>
          <w:lang w:val="en-US" w:eastAsia="zh-CN" w:bidi="ar"/>
        </w:rPr>
        <w:t>          </w:t>
      </w:r>
      <w:r>
        <w:rPr>
          <w:rFonts w:hint="eastAsia" w:ascii="宋体" w:hAnsi="宋体" w:eastAsia="宋体" w:cs="宋体"/>
          <w:b w:val="0"/>
          <w:i w:val="0"/>
          <w:caps w:val="0"/>
          <w:color w:val="000000"/>
          <w:spacing w:val="0"/>
          <w:kern w:val="0"/>
          <w:sz w:val="30"/>
          <w:szCs w:val="30"/>
          <w:lang w:val="en-US" w:eastAsia="zh-CN" w:bidi="ar"/>
        </w:rPr>
        <w:t>            学校名称：</w:t>
      </w:r>
      <w:r>
        <w:rPr>
          <w:rFonts w:hint="eastAsia" w:ascii="宋体" w:hAnsi="宋体" w:eastAsia="宋体" w:cs="宋体"/>
          <w:b w:val="0"/>
          <w:i w:val="0"/>
          <w:caps w:val="0"/>
          <w:color w:val="000000"/>
          <w:spacing w:val="0"/>
          <w:kern w:val="0"/>
          <w:sz w:val="30"/>
          <w:szCs w:val="30"/>
          <w:u w:val="single"/>
          <w:lang w:val="en-US" w:eastAsia="zh-CN" w:bidi="ar"/>
        </w:rPr>
        <w:t>             </w:t>
      </w:r>
    </w:p>
    <w:tbl>
      <w:tblPr>
        <w:tblStyle w:val="6"/>
        <w:tblW w:w="9072" w:type="dxa"/>
        <w:jc w:val="center"/>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4"/>
        <w:gridCol w:w="1229"/>
        <w:gridCol w:w="380"/>
        <w:gridCol w:w="1472"/>
        <w:gridCol w:w="812"/>
        <w:gridCol w:w="628"/>
        <w:gridCol w:w="868"/>
        <w:gridCol w:w="1161"/>
        <w:gridCol w:w="8"/>
        <w:gridCol w:w="1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585" w:hRule="atLeast"/>
          <w:jc w:val="center"/>
        </w:trPr>
        <w:tc>
          <w:tcPr>
            <w:tcW w:w="1953"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ind w:left="0" w:right="0"/>
              <w:jc w:val="center"/>
            </w:pPr>
            <w:r>
              <w:rPr>
                <w:rFonts w:hint="eastAsia" w:ascii="宋体" w:hAnsi="宋体" w:eastAsia="宋体" w:cs="宋体"/>
                <w:color w:val="134E79"/>
                <w:kern w:val="0"/>
                <w:sz w:val="28"/>
                <w:szCs w:val="28"/>
                <w:lang w:val="en-US" w:eastAsia="zh-CN" w:bidi="ar"/>
              </w:rPr>
              <w:t>姓    名</w:t>
            </w:r>
          </w:p>
        </w:tc>
        <w:tc>
          <w:tcPr>
            <w:tcW w:w="185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ind w:left="0" w:right="0"/>
              <w:jc w:val="center"/>
            </w:pPr>
            <w:r>
              <w:rPr>
                <w:rFonts w:hint="eastAsia" w:ascii="宋体" w:hAnsi="宋体" w:eastAsia="宋体" w:cs="宋体"/>
                <w:color w:val="134E79"/>
                <w:kern w:val="0"/>
                <w:sz w:val="28"/>
                <w:szCs w:val="28"/>
                <w:lang w:val="en-US" w:eastAsia="zh-CN" w:bidi="ar"/>
              </w:rPr>
              <w:t> </w:t>
            </w:r>
          </w:p>
        </w:tc>
        <w:tc>
          <w:tcPr>
            <w:tcW w:w="144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ind w:left="0" w:right="0"/>
              <w:jc w:val="center"/>
            </w:pPr>
            <w:r>
              <w:rPr>
                <w:rFonts w:hint="eastAsia" w:ascii="宋体" w:hAnsi="宋体" w:eastAsia="宋体" w:cs="宋体"/>
                <w:color w:val="134E79"/>
                <w:kern w:val="0"/>
                <w:sz w:val="28"/>
                <w:szCs w:val="28"/>
                <w:lang w:val="en-US" w:eastAsia="zh-CN" w:bidi="ar"/>
              </w:rPr>
              <w:t>性    别</w:t>
            </w:r>
          </w:p>
        </w:tc>
        <w:tc>
          <w:tcPr>
            <w:tcW w:w="203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ind w:left="0" w:right="0"/>
              <w:jc w:val="center"/>
            </w:pPr>
            <w:r>
              <w:rPr>
                <w:rFonts w:hint="eastAsia" w:ascii="宋体" w:hAnsi="宋体" w:eastAsia="宋体" w:cs="宋体"/>
                <w:color w:val="134E79"/>
                <w:kern w:val="0"/>
                <w:sz w:val="28"/>
                <w:szCs w:val="28"/>
                <w:lang w:val="en-US" w:eastAsia="zh-CN" w:bidi="ar"/>
              </w:rPr>
              <w:t> </w:t>
            </w:r>
          </w:p>
        </w:tc>
        <w:tc>
          <w:tcPr>
            <w:tcW w:w="179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ind w:left="0" w:right="0"/>
              <w:jc w:val="center"/>
            </w:pPr>
            <w:r>
              <w:rPr>
                <w:rFonts w:hint="eastAsia" w:ascii="宋体" w:hAnsi="宋体" w:eastAsia="宋体" w:cs="宋体"/>
                <w:color w:val="134E79"/>
                <w:kern w:val="0"/>
                <w:sz w:val="28"/>
                <w:szCs w:val="28"/>
                <w:lang w:val="en-US" w:eastAsia="zh-CN" w:bidi="ar"/>
              </w:rPr>
              <w:t>照</w:t>
            </w:r>
          </w:p>
          <w:p>
            <w:pPr>
              <w:keepNext w:val="0"/>
              <w:keepLines w:val="0"/>
              <w:widowControl/>
              <w:suppressLineNumbers w:val="0"/>
              <w:spacing w:before="120" w:beforeAutospacing="0" w:after="0" w:afterAutospacing="1"/>
              <w:ind w:left="0" w:right="0"/>
              <w:jc w:val="center"/>
            </w:pPr>
            <w:r>
              <w:rPr>
                <w:rFonts w:ascii="Calibri" w:hAnsi="Calibri" w:eastAsia="����" w:cs="Calibri"/>
                <w:color w:val="134E79"/>
                <w:kern w:val="0"/>
                <w:sz w:val="28"/>
                <w:szCs w:val="28"/>
                <w:lang w:val="en-US" w:eastAsia="zh-CN" w:bidi="ar"/>
              </w:rPr>
              <w:t> </w:t>
            </w:r>
          </w:p>
          <w:p>
            <w:pPr>
              <w:keepNext w:val="0"/>
              <w:keepLines w:val="0"/>
              <w:widowControl/>
              <w:suppressLineNumbers w:val="0"/>
              <w:spacing w:before="120" w:beforeAutospacing="0" w:after="0" w:afterAutospacing="1"/>
              <w:ind w:left="0" w:right="0"/>
              <w:jc w:val="center"/>
            </w:pPr>
            <w:r>
              <w:rPr>
                <w:rFonts w:hint="eastAsia" w:ascii="宋体" w:hAnsi="宋体" w:eastAsia="宋体" w:cs="宋体"/>
                <w:color w:val="134E79"/>
                <w:kern w:val="0"/>
                <w:sz w:val="28"/>
                <w:szCs w:val="28"/>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85" w:hRule="atLeast"/>
          <w:jc w:val="center"/>
        </w:trPr>
        <w:tc>
          <w:tcPr>
            <w:tcW w:w="19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民    族</w:t>
            </w:r>
          </w:p>
        </w:tc>
        <w:tc>
          <w:tcPr>
            <w:tcW w:w="185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c>
          <w:tcPr>
            <w:tcW w:w="1440" w:type="dxa"/>
            <w:gridSpan w:val="2"/>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出生年月</w:t>
            </w:r>
          </w:p>
        </w:tc>
        <w:tc>
          <w:tcPr>
            <w:tcW w:w="20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c>
          <w:tcPr>
            <w:tcW w:w="179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 w:hAnsi="����" w:eastAsia="����" w:cs="����"/>
                <w:color w:val="134E79"/>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85" w:hRule="atLeast"/>
          <w:jc w:val="center"/>
        </w:trPr>
        <w:tc>
          <w:tcPr>
            <w:tcW w:w="19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政治面貌</w:t>
            </w:r>
          </w:p>
        </w:tc>
        <w:tc>
          <w:tcPr>
            <w:tcW w:w="5329"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c>
          <w:tcPr>
            <w:tcW w:w="179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 w:hAnsi="����" w:eastAsia="����" w:cs="����"/>
                <w:color w:val="134E79"/>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20" w:hRule="atLeast"/>
          <w:jc w:val="center"/>
        </w:trPr>
        <w:tc>
          <w:tcPr>
            <w:tcW w:w="19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身份证号码</w:t>
            </w:r>
          </w:p>
        </w:tc>
        <w:tc>
          <w:tcPr>
            <w:tcW w:w="5321"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c>
          <w:tcPr>
            <w:tcW w:w="179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72" w:hRule="atLeast"/>
          <w:jc w:val="center"/>
        </w:trPr>
        <w:tc>
          <w:tcPr>
            <w:tcW w:w="19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学    历</w:t>
            </w:r>
          </w:p>
        </w:tc>
        <w:tc>
          <w:tcPr>
            <w:tcW w:w="266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c>
          <w:tcPr>
            <w:tcW w:w="14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80" w:lineRule="atLeast"/>
              <w:ind w:left="0" w:right="0"/>
              <w:jc w:val="left"/>
            </w:pPr>
            <w:r>
              <w:rPr>
                <w:rFonts w:hint="eastAsia" w:ascii="宋体" w:hAnsi="宋体" w:eastAsia="宋体" w:cs="宋体"/>
                <w:color w:val="134E79"/>
                <w:kern w:val="0"/>
                <w:sz w:val="28"/>
                <w:szCs w:val="28"/>
                <w:lang w:val="en-US" w:eastAsia="zh-CN" w:bidi="ar"/>
              </w:rPr>
              <w:t>院（系）</w:t>
            </w:r>
          </w:p>
          <w:p>
            <w:pPr>
              <w:keepNext w:val="0"/>
              <w:keepLines w:val="0"/>
              <w:widowControl/>
              <w:suppressLineNumbers w:val="0"/>
              <w:spacing w:before="120" w:beforeAutospacing="0" w:after="0" w:afterAutospacing="1" w:line="280" w:lineRule="atLeast"/>
              <w:ind w:left="0" w:right="0"/>
              <w:jc w:val="left"/>
            </w:pPr>
            <w:r>
              <w:rPr>
                <w:rFonts w:hint="eastAsia" w:ascii="宋体" w:hAnsi="宋体" w:eastAsia="宋体" w:cs="宋体"/>
                <w:color w:val="134E79"/>
                <w:kern w:val="0"/>
                <w:sz w:val="28"/>
                <w:szCs w:val="28"/>
                <w:lang w:val="en-US" w:eastAsia="zh-CN" w:bidi="ar"/>
              </w:rPr>
              <w:t>专   业</w:t>
            </w:r>
          </w:p>
        </w:tc>
        <w:tc>
          <w:tcPr>
            <w:tcW w:w="2959"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00" w:hRule="atLeast"/>
          <w:jc w:val="center"/>
        </w:trPr>
        <w:tc>
          <w:tcPr>
            <w:tcW w:w="1953" w:type="dxa"/>
            <w:gridSpan w:val="2"/>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特    长</w:t>
            </w:r>
          </w:p>
        </w:tc>
        <w:tc>
          <w:tcPr>
            <w:tcW w:w="2664"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c>
          <w:tcPr>
            <w:tcW w:w="14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健康状况</w:t>
            </w:r>
          </w:p>
        </w:tc>
        <w:tc>
          <w:tcPr>
            <w:tcW w:w="2959"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33" w:hRule="atLeast"/>
          <w:jc w:val="center"/>
        </w:trPr>
        <w:tc>
          <w:tcPr>
            <w:tcW w:w="1953"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 w:hAnsi="����" w:eastAsia="����" w:cs="����"/>
                <w:color w:val="134E79"/>
                <w:sz w:val="18"/>
                <w:szCs w:val="18"/>
              </w:rPr>
            </w:pPr>
          </w:p>
        </w:tc>
        <w:tc>
          <w:tcPr>
            <w:tcW w:w="266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 w:hAnsi="����" w:eastAsia="����" w:cs="����"/>
                <w:color w:val="134E79"/>
                <w:sz w:val="18"/>
                <w:szCs w:val="18"/>
              </w:rPr>
            </w:pPr>
          </w:p>
        </w:tc>
        <w:tc>
          <w:tcPr>
            <w:tcW w:w="14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既往病史</w:t>
            </w:r>
          </w:p>
        </w:tc>
        <w:tc>
          <w:tcPr>
            <w:tcW w:w="2959"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40" w:hRule="atLeast"/>
          <w:jc w:val="center"/>
        </w:trPr>
        <w:tc>
          <w:tcPr>
            <w:tcW w:w="19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手机或小灵通</w:t>
            </w:r>
          </w:p>
        </w:tc>
        <w:tc>
          <w:tcPr>
            <w:tcW w:w="266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c>
          <w:tcPr>
            <w:tcW w:w="14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电子信箱</w:t>
            </w:r>
          </w:p>
        </w:tc>
        <w:tc>
          <w:tcPr>
            <w:tcW w:w="2959"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85" w:hRule="atLeast"/>
          <w:jc w:val="center"/>
        </w:trPr>
        <w:tc>
          <w:tcPr>
            <w:tcW w:w="19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134E79"/>
                <w:kern w:val="0"/>
                <w:sz w:val="28"/>
                <w:szCs w:val="28"/>
                <w:lang w:val="en-US" w:eastAsia="zh-CN" w:bidi="ar"/>
              </w:rPr>
              <w:t>家庭所在地</w:t>
            </w:r>
          </w:p>
        </w:tc>
        <w:tc>
          <w:tcPr>
            <w:tcW w:w="7119"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省         市（地区）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85" w:hRule="atLeast"/>
          <w:jc w:val="center"/>
        </w:trPr>
        <w:tc>
          <w:tcPr>
            <w:tcW w:w="19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家庭通讯</w:t>
            </w:r>
          </w:p>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地址及电话</w:t>
            </w:r>
          </w:p>
        </w:tc>
        <w:tc>
          <w:tcPr>
            <w:tcW w:w="7119"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940" w:hRule="atLeast"/>
          <w:jc w:val="center"/>
        </w:trPr>
        <w:tc>
          <w:tcPr>
            <w:tcW w:w="72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113" w:right="113"/>
              <w:jc w:val="center"/>
            </w:pPr>
            <w:r>
              <w:rPr>
                <w:rFonts w:hint="eastAsia" w:ascii="宋体" w:hAnsi="宋体" w:eastAsia="宋体" w:cs="宋体"/>
                <w:color w:val="134E79"/>
                <w:kern w:val="0"/>
                <w:sz w:val="28"/>
                <w:szCs w:val="28"/>
                <w:lang w:val="en-US" w:eastAsia="zh-CN" w:bidi="ar"/>
              </w:rPr>
              <w:t>服 务 意 向</w:t>
            </w:r>
          </w:p>
        </w:tc>
        <w:tc>
          <w:tcPr>
            <w:tcW w:w="12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113" w:right="113"/>
              <w:jc w:val="center"/>
            </w:pPr>
            <w:r>
              <w:rPr>
                <w:rFonts w:hint="eastAsia" w:ascii="宋体" w:hAnsi="宋体" w:eastAsia="宋体" w:cs="宋体"/>
                <w:color w:val="134E79"/>
                <w:kern w:val="0"/>
                <w:sz w:val="28"/>
                <w:szCs w:val="28"/>
                <w:lang w:val="en-US" w:eastAsia="zh-CN" w:bidi="ar"/>
              </w:rPr>
              <w:t>服务岗位类别</w:t>
            </w:r>
          </w:p>
        </w:tc>
        <w:tc>
          <w:tcPr>
            <w:tcW w:w="7119" w:type="dxa"/>
            <w:gridSpan w:val="8"/>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340" w:lineRule="atLeast"/>
              <w:ind w:left="0" w:right="0" w:firstLine="280"/>
              <w:jc w:val="left"/>
            </w:pPr>
            <w:r>
              <w:rPr>
                <w:rFonts w:hint="eastAsia" w:ascii="宋体" w:hAnsi="宋体" w:eastAsia="宋体" w:cs="宋体"/>
                <w:color w:val="134E79"/>
                <w:kern w:val="0"/>
                <w:sz w:val="28"/>
                <w:szCs w:val="28"/>
                <w:lang w:val="en-US" w:eastAsia="zh-CN" w:bidi="ar"/>
              </w:rPr>
              <w:t>第一志愿：</w:t>
            </w:r>
            <w:r>
              <w:rPr>
                <w:rFonts w:hint="eastAsia" w:ascii="宋体" w:hAnsi="宋体" w:eastAsia="宋体" w:cs="宋体"/>
                <w:color w:val="134E79"/>
                <w:kern w:val="0"/>
                <w:sz w:val="28"/>
                <w:szCs w:val="28"/>
                <w:u w:val="single"/>
                <w:lang w:val="en-US" w:eastAsia="zh-CN" w:bidi="ar"/>
              </w:rPr>
              <w:t>              （     </w:t>
            </w:r>
            <w:r>
              <w:rPr>
                <w:rFonts w:hint="eastAsia" w:ascii="仿宋_GB2312" w:hAnsi="宋体" w:eastAsia="仿宋_GB2312" w:cs="仿宋_GB2312"/>
                <w:color w:val="134E79"/>
                <w:kern w:val="0"/>
                <w:sz w:val="28"/>
                <w:szCs w:val="28"/>
                <w:u w:val="single"/>
                <w:lang w:val="en-US" w:eastAsia="zh-CN" w:bidi="ar"/>
              </w:rPr>
              <w:t>/     /    </w:t>
            </w:r>
            <w:r>
              <w:rPr>
                <w:rFonts w:hint="eastAsia" w:ascii="宋体" w:hAnsi="宋体" w:eastAsia="宋体" w:cs="宋体"/>
                <w:color w:val="134E79"/>
                <w:kern w:val="0"/>
                <w:sz w:val="28"/>
                <w:szCs w:val="28"/>
                <w:u w:val="single"/>
                <w:lang w:val="en-US" w:eastAsia="zh-CN" w:bidi="ar"/>
              </w:rPr>
              <w:t>）</w:t>
            </w:r>
          </w:p>
          <w:p>
            <w:pPr>
              <w:keepNext w:val="0"/>
              <w:keepLines w:val="0"/>
              <w:widowControl/>
              <w:suppressLineNumbers w:val="0"/>
              <w:spacing w:before="120" w:beforeAutospacing="0" w:after="0" w:afterAutospacing="1" w:line="340" w:lineRule="atLeast"/>
              <w:ind w:left="0" w:right="0" w:firstLine="280"/>
              <w:jc w:val="left"/>
            </w:pPr>
            <w:r>
              <w:rPr>
                <w:rFonts w:hint="eastAsia" w:ascii="宋体" w:hAnsi="宋体" w:eastAsia="宋体" w:cs="宋体"/>
                <w:color w:val="134E79"/>
                <w:kern w:val="0"/>
                <w:sz w:val="28"/>
                <w:szCs w:val="28"/>
                <w:lang w:val="en-US" w:eastAsia="zh-CN" w:bidi="ar"/>
              </w:rPr>
              <w:t>第二志愿：</w:t>
            </w:r>
            <w:r>
              <w:rPr>
                <w:rFonts w:hint="eastAsia" w:ascii="宋体" w:hAnsi="宋体" w:eastAsia="宋体" w:cs="宋体"/>
                <w:color w:val="134E79"/>
                <w:kern w:val="0"/>
                <w:sz w:val="28"/>
                <w:szCs w:val="28"/>
                <w:u w:val="single"/>
                <w:lang w:val="en-US" w:eastAsia="zh-CN" w:bidi="ar"/>
              </w:rPr>
              <w:t>              （     </w:t>
            </w:r>
            <w:r>
              <w:rPr>
                <w:rFonts w:hint="eastAsia" w:ascii="仿宋_GB2312" w:hAnsi="宋体" w:eastAsia="仿宋_GB2312" w:cs="仿宋_GB2312"/>
                <w:color w:val="134E79"/>
                <w:kern w:val="0"/>
                <w:sz w:val="28"/>
                <w:szCs w:val="28"/>
                <w:u w:val="single"/>
                <w:lang w:val="en-US" w:eastAsia="zh-CN" w:bidi="ar"/>
              </w:rPr>
              <w:t>/     /    </w:t>
            </w:r>
            <w:r>
              <w:rPr>
                <w:rFonts w:hint="eastAsia" w:ascii="宋体" w:hAnsi="宋体" w:eastAsia="宋体" w:cs="宋体"/>
                <w:color w:val="134E79"/>
                <w:kern w:val="0"/>
                <w:sz w:val="28"/>
                <w:szCs w:val="28"/>
                <w:u w:val="single"/>
                <w:lang w:val="en-US" w:eastAsia="zh-CN" w:bidi="ar"/>
              </w:rPr>
              <w:t>）</w:t>
            </w:r>
          </w:p>
          <w:p>
            <w:pPr>
              <w:keepNext w:val="0"/>
              <w:keepLines w:val="0"/>
              <w:widowControl/>
              <w:suppressLineNumbers w:val="0"/>
              <w:spacing w:before="120" w:beforeAutospacing="0" w:after="0" w:afterAutospacing="1" w:line="340" w:lineRule="atLeast"/>
              <w:ind w:left="0" w:right="0" w:firstLine="280"/>
              <w:jc w:val="left"/>
            </w:pPr>
            <w:r>
              <w:rPr>
                <w:rFonts w:hint="eastAsia" w:ascii="宋体" w:hAnsi="宋体" w:eastAsia="宋体" w:cs="宋体"/>
                <w:color w:val="134E79"/>
                <w:kern w:val="0"/>
                <w:sz w:val="28"/>
                <w:szCs w:val="28"/>
                <w:lang w:val="en-US" w:eastAsia="zh-CN" w:bidi="ar"/>
              </w:rPr>
              <w:t>第三志愿：</w:t>
            </w:r>
            <w:r>
              <w:rPr>
                <w:rFonts w:hint="eastAsia" w:ascii="宋体" w:hAnsi="宋体" w:eastAsia="宋体" w:cs="宋体"/>
                <w:color w:val="134E79"/>
                <w:kern w:val="0"/>
                <w:sz w:val="28"/>
                <w:szCs w:val="28"/>
                <w:u w:val="single"/>
                <w:lang w:val="en-US" w:eastAsia="zh-CN" w:bidi="ar"/>
              </w:rPr>
              <w:t>              （     </w:t>
            </w:r>
            <w:r>
              <w:rPr>
                <w:rFonts w:hint="eastAsia" w:ascii="仿宋_GB2312" w:hAnsi="宋体" w:eastAsia="仿宋_GB2312" w:cs="仿宋_GB2312"/>
                <w:color w:val="134E79"/>
                <w:kern w:val="0"/>
                <w:sz w:val="28"/>
                <w:szCs w:val="28"/>
                <w:u w:val="single"/>
                <w:lang w:val="en-US" w:eastAsia="zh-CN" w:bidi="ar"/>
              </w:rPr>
              <w:t>/     /    </w:t>
            </w:r>
            <w:r>
              <w:rPr>
                <w:rFonts w:hint="eastAsia" w:ascii="宋体" w:hAnsi="宋体" w:eastAsia="宋体" w:cs="宋体"/>
                <w:color w:val="134E79"/>
                <w:kern w:val="0"/>
                <w:sz w:val="28"/>
                <w:szCs w:val="28"/>
                <w:u w:val="single"/>
                <w:lang w:val="en-US" w:eastAsia="zh-CN" w:bidi="ar"/>
              </w:rPr>
              <w:t>）</w:t>
            </w:r>
          </w:p>
          <w:p>
            <w:pPr>
              <w:keepNext w:val="0"/>
              <w:keepLines w:val="0"/>
              <w:widowControl/>
              <w:suppressLineNumbers w:val="0"/>
              <w:spacing w:before="120" w:beforeAutospacing="0" w:after="0" w:afterAutospacing="1" w:line="340" w:lineRule="atLeast"/>
              <w:ind w:left="0" w:right="0"/>
              <w:jc w:val="left"/>
            </w:pPr>
            <w:r>
              <w:rPr>
                <w:rFonts w:hint="eastAsia" w:ascii="宋体" w:hAnsi="宋体" w:eastAsia="宋体" w:cs="宋体"/>
                <w:color w:val="134E79"/>
                <w:kern w:val="0"/>
                <w:sz w:val="24"/>
                <w:szCs w:val="24"/>
                <w:lang w:val="en-US" w:eastAsia="zh-CN" w:bidi="ar"/>
              </w:rPr>
              <w:t>A、教育B、医疗卫生C、农业科技 </w:t>
            </w:r>
            <w:r>
              <w:rPr>
                <w:rFonts w:hint="default" w:ascii="Calibri" w:hAnsi="Calibri" w:eastAsia="宋体" w:cs="Calibri"/>
                <w:color w:val="134E79"/>
                <w:kern w:val="0"/>
                <w:sz w:val="24"/>
                <w:szCs w:val="24"/>
                <w:lang w:val="en-US" w:eastAsia="zh-CN" w:bidi="ar"/>
              </w:rPr>
              <w:t>D</w:t>
            </w:r>
            <w:r>
              <w:rPr>
                <w:rFonts w:hint="eastAsia" w:ascii="宋体" w:hAnsi="宋体" w:eastAsia="宋体" w:cs="宋体"/>
                <w:color w:val="134E79"/>
                <w:kern w:val="0"/>
                <w:sz w:val="24"/>
                <w:szCs w:val="24"/>
                <w:lang w:val="en-US" w:eastAsia="zh-CN" w:bidi="ar"/>
              </w:rPr>
              <w:t>、青年工作</w:t>
            </w:r>
            <w:r>
              <w:rPr>
                <w:rFonts w:hint="default" w:ascii="Calibri" w:hAnsi="Calibri" w:eastAsia="宋体" w:cs="Calibri"/>
                <w:color w:val="134E79"/>
                <w:kern w:val="0"/>
                <w:sz w:val="24"/>
                <w:szCs w:val="24"/>
                <w:lang w:val="en-US" w:eastAsia="zh-CN" w:bidi="ar"/>
              </w:rPr>
              <w:t>E</w:t>
            </w:r>
            <w:r>
              <w:rPr>
                <w:rFonts w:hint="eastAsia" w:ascii="宋体" w:hAnsi="宋体" w:eastAsia="宋体" w:cs="宋体"/>
                <w:color w:val="134E79"/>
                <w:kern w:val="0"/>
                <w:sz w:val="24"/>
                <w:szCs w:val="24"/>
                <w:lang w:val="en-US" w:eastAsia="zh-CN" w:bidi="ar"/>
              </w:rPr>
              <w:t>、社会管理</w:t>
            </w:r>
          </w:p>
          <w:p>
            <w:pPr>
              <w:keepNext w:val="0"/>
              <w:keepLines w:val="0"/>
              <w:widowControl/>
              <w:suppressLineNumbers w:val="0"/>
              <w:spacing w:before="120" w:beforeAutospacing="0" w:after="0" w:afterAutospacing="1" w:line="340" w:lineRule="atLeast"/>
              <w:ind w:left="0" w:right="0" w:firstLine="240"/>
              <w:jc w:val="left"/>
            </w:pPr>
            <w:r>
              <w:rPr>
                <w:rFonts w:hint="eastAsia" w:ascii="宋体" w:hAnsi="宋体" w:eastAsia="宋体" w:cs="宋体"/>
                <w:color w:val="134E79"/>
                <w:kern w:val="0"/>
                <w:sz w:val="24"/>
                <w:szCs w:val="24"/>
                <w:lang w:val="en-US" w:eastAsia="zh-CN" w:bidi="ar"/>
              </w:rPr>
              <w:t>如填报志愿为</w:t>
            </w:r>
            <w:r>
              <w:rPr>
                <w:rFonts w:hint="default" w:ascii="Calibri" w:hAnsi="Calibri" w:eastAsia="宋体" w:cs="Calibri"/>
                <w:color w:val="134E79"/>
                <w:kern w:val="0"/>
                <w:sz w:val="24"/>
                <w:szCs w:val="24"/>
                <w:lang w:val="en-US" w:eastAsia="zh-CN" w:bidi="ar"/>
              </w:rPr>
              <w:t>A</w:t>
            </w:r>
            <w:r>
              <w:rPr>
                <w:rFonts w:hint="eastAsia" w:ascii="宋体" w:hAnsi="宋体" w:eastAsia="宋体" w:cs="宋体"/>
                <w:color w:val="134E79"/>
                <w:kern w:val="0"/>
                <w:sz w:val="24"/>
                <w:szCs w:val="24"/>
                <w:lang w:val="en-US" w:eastAsia="zh-CN" w:bidi="ar"/>
              </w:rPr>
              <w:t>则请在（）内填入专业，如：语文</w:t>
            </w:r>
            <w:r>
              <w:rPr>
                <w:rFonts w:hint="default" w:ascii="Calibri" w:hAnsi="Calibri" w:eastAsia="宋体" w:cs="Calibri"/>
                <w:color w:val="134E79"/>
                <w:kern w:val="0"/>
                <w:sz w:val="24"/>
                <w:szCs w:val="24"/>
                <w:lang w:val="en-US" w:eastAsia="zh-CN" w:bidi="ar"/>
              </w:rPr>
              <w:t>/</w:t>
            </w:r>
            <w:r>
              <w:rPr>
                <w:rFonts w:hint="eastAsia" w:ascii="宋体" w:hAnsi="宋体" w:eastAsia="宋体" w:cs="宋体"/>
                <w:color w:val="134E79"/>
                <w:kern w:val="0"/>
                <w:sz w:val="24"/>
                <w:szCs w:val="24"/>
                <w:lang w:val="en-US" w:eastAsia="zh-CN" w:bidi="ar"/>
              </w:rPr>
              <w:t>数学</w:t>
            </w:r>
            <w:r>
              <w:rPr>
                <w:rFonts w:hint="default" w:ascii="Calibri" w:hAnsi="Calibri" w:eastAsia="宋体" w:cs="Calibri"/>
                <w:color w:val="134E79"/>
                <w:kern w:val="0"/>
                <w:sz w:val="24"/>
                <w:szCs w:val="24"/>
                <w:lang w:val="en-US" w:eastAsia="zh-CN" w:bidi="ar"/>
              </w:rPr>
              <w:t>/</w:t>
            </w:r>
            <w:r>
              <w:rPr>
                <w:rFonts w:hint="eastAsia" w:ascii="宋体" w:hAnsi="宋体" w:eastAsia="宋体" w:cs="宋体"/>
                <w:color w:val="134E79"/>
                <w:kern w:val="0"/>
                <w:sz w:val="24"/>
                <w:szCs w:val="24"/>
                <w:lang w:val="en-US" w:eastAsia="zh-CN" w:bidi="ar"/>
              </w:rPr>
              <w:t>英语等。</w:t>
            </w:r>
          </w:p>
          <w:p>
            <w:pPr>
              <w:keepNext w:val="0"/>
              <w:keepLines w:val="0"/>
              <w:widowControl/>
              <w:suppressLineNumbers w:val="0"/>
              <w:spacing w:before="0" w:beforeAutospacing="1" w:after="0" w:afterAutospacing="1" w:line="340" w:lineRule="atLeast"/>
              <w:ind w:left="0" w:right="0"/>
              <w:jc w:val="left"/>
            </w:pPr>
            <w:r>
              <w:rPr>
                <w:rFonts w:hint="eastAsia" w:ascii="宋体" w:hAnsi="宋体" w:eastAsia="宋体" w:cs="宋体"/>
                <w:color w:val="134E79"/>
                <w:kern w:val="0"/>
                <w:sz w:val="28"/>
                <w:szCs w:val="28"/>
                <w:lang w:val="en-US" w:eastAsia="zh-CN" w:bidi="ar"/>
              </w:rPr>
              <w:t>  是否服从分配    □ 服从      □不服从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 w:hAnsi="����" w:eastAsia="����" w:cs="����"/>
                <w:color w:val="134E79"/>
                <w:sz w:val="18"/>
                <w:szCs w:val="18"/>
              </w:rPr>
            </w:pPr>
          </w:p>
        </w:tc>
        <w:tc>
          <w:tcPr>
            <w:tcW w:w="12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服务期</w:t>
            </w:r>
          </w:p>
        </w:tc>
        <w:tc>
          <w:tcPr>
            <w:tcW w:w="7119"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firstLine="900"/>
              <w:jc w:val="left"/>
            </w:pPr>
            <w:r>
              <w:rPr>
                <w:rFonts w:hint="eastAsia" w:ascii="宋体" w:hAnsi="宋体" w:eastAsia="宋体" w:cs="宋体"/>
                <w:color w:val="134E79"/>
                <w:kern w:val="0"/>
                <w:sz w:val="30"/>
                <w:szCs w:val="30"/>
                <w:lang w:val="en-US" w:eastAsia="zh-CN" w:bidi="ar"/>
              </w:rPr>
              <w:t>    2年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708" w:hRule="atLeast"/>
          <w:jc w:val="center"/>
        </w:trPr>
        <w:tc>
          <w:tcPr>
            <w:tcW w:w="2333"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个人简历</w:t>
            </w:r>
          </w:p>
        </w:tc>
        <w:tc>
          <w:tcPr>
            <w:tcW w:w="6739"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250" w:hRule="atLeast"/>
          <w:jc w:val="center"/>
        </w:trPr>
        <w:tc>
          <w:tcPr>
            <w:tcW w:w="2333"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志愿服务</w:t>
            </w:r>
          </w:p>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经历</w:t>
            </w:r>
          </w:p>
        </w:tc>
        <w:tc>
          <w:tcPr>
            <w:tcW w:w="6739"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370" w:hRule="atLeast"/>
          <w:jc w:val="center"/>
        </w:trPr>
        <w:tc>
          <w:tcPr>
            <w:tcW w:w="2333"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大学期间</w:t>
            </w:r>
          </w:p>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奖励和处分</w:t>
            </w:r>
          </w:p>
        </w:tc>
        <w:tc>
          <w:tcPr>
            <w:tcW w:w="6739"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474" w:hRule="atLeast"/>
          <w:jc w:val="center"/>
        </w:trPr>
        <w:tc>
          <w:tcPr>
            <w:tcW w:w="2333"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本人承诺</w:t>
            </w:r>
          </w:p>
        </w:tc>
        <w:tc>
          <w:tcPr>
            <w:tcW w:w="6739"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firstLine="1400"/>
              <w:jc w:val="left"/>
            </w:pPr>
            <w:r>
              <w:rPr>
                <w:rFonts w:hint="eastAsia" w:ascii="宋体" w:hAnsi="宋体" w:eastAsia="宋体" w:cs="宋体"/>
                <w:color w:val="134E79"/>
                <w:kern w:val="0"/>
                <w:sz w:val="28"/>
                <w:szCs w:val="28"/>
                <w:lang w:val="en-US" w:eastAsia="zh-CN" w:bidi="ar"/>
              </w:rPr>
              <w:t>以上填写内容全部属实</w:t>
            </w:r>
          </w:p>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报名者签字：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950" w:hRule="atLeast"/>
          <w:jc w:val="center"/>
        </w:trPr>
        <w:tc>
          <w:tcPr>
            <w:tcW w:w="2333"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所在院（系）</w:t>
            </w:r>
          </w:p>
          <w:p>
            <w:pPr>
              <w:keepNext w:val="0"/>
              <w:keepLines w:val="0"/>
              <w:widowControl/>
              <w:suppressLineNumbers w:val="0"/>
              <w:spacing w:before="10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团组织意见</w:t>
            </w:r>
          </w:p>
        </w:tc>
        <w:tc>
          <w:tcPr>
            <w:tcW w:w="6739"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 </w:t>
            </w:r>
          </w:p>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                              </w:t>
            </w:r>
          </w:p>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                              （盖章）</w:t>
            </w:r>
          </w:p>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486" w:hRule="atLeast"/>
          <w:jc w:val="center"/>
        </w:trPr>
        <w:tc>
          <w:tcPr>
            <w:tcW w:w="2333"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高校项目办</w:t>
            </w:r>
          </w:p>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（或地市项目办）</w:t>
            </w:r>
          </w:p>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意    见</w:t>
            </w:r>
          </w:p>
        </w:tc>
        <w:tc>
          <w:tcPr>
            <w:tcW w:w="6739"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 </w:t>
            </w:r>
          </w:p>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                           </w:t>
            </w:r>
            <w:bookmarkStart w:id="0" w:name="_GoBack"/>
            <w:bookmarkEnd w:id="0"/>
            <w:r>
              <w:rPr>
                <w:rFonts w:hint="eastAsia" w:ascii="宋体" w:hAnsi="宋体" w:eastAsia="宋体" w:cs="宋体"/>
                <w:color w:val="134E79"/>
                <w:kern w:val="0"/>
                <w:sz w:val="28"/>
                <w:szCs w:val="28"/>
                <w:lang w:val="en-US" w:eastAsia="zh-CN" w:bidi="ar"/>
              </w:rPr>
              <w:t>    （盖章）</w:t>
            </w:r>
          </w:p>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85" w:hRule="atLeast"/>
          <w:jc w:val="center"/>
        </w:trPr>
        <w:tc>
          <w:tcPr>
            <w:tcW w:w="2333"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center"/>
            </w:pPr>
            <w:r>
              <w:rPr>
                <w:rFonts w:hint="eastAsia" w:ascii="宋体" w:hAnsi="宋体" w:eastAsia="宋体" w:cs="宋体"/>
                <w:color w:val="134E79"/>
                <w:kern w:val="0"/>
                <w:sz w:val="28"/>
                <w:szCs w:val="28"/>
                <w:lang w:val="en-US" w:eastAsia="zh-CN" w:bidi="ar"/>
              </w:rPr>
              <w:t>备   注</w:t>
            </w:r>
          </w:p>
        </w:tc>
        <w:tc>
          <w:tcPr>
            <w:tcW w:w="6739"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20" w:beforeAutospacing="0" w:after="0" w:afterAutospacing="1" w:line="225" w:lineRule="atLeast"/>
              <w:ind w:left="0" w:right="0"/>
              <w:jc w:val="left"/>
            </w:pPr>
            <w:r>
              <w:rPr>
                <w:rFonts w:hint="eastAsia" w:ascii="宋体" w:hAnsi="宋体" w:eastAsia="宋体" w:cs="宋体"/>
                <w:color w:val="134E79"/>
                <w:kern w:val="0"/>
                <w:sz w:val="28"/>
                <w:szCs w:val="28"/>
                <w:lang w:val="en-US" w:eastAsia="zh-CN" w:bidi="ar"/>
              </w:rPr>
              <w:t> </w:t>
            </w:r>
          </w:p>
        </w:tc>
      </w:tr>
    </w:tbl>
    <w:p>
      <w:pPr>
        <w:keepNext w:val="0"/>
        <w:keepLines w:val="0"/>
        <w:widowControl/>
        <w:suppressLineNumbers w:val="0"/>
        <w:spacing w:before="226" w:beforeAutospacing="0" w:after="226" w:afterAutospacing="0" w:line="400" w:lineRule="atLeast"/>
        <w:ind w:left="226" w:right="226" w:firstLine="280"/>
        <w:jc w:val="left"/>
        <w:rPr>
          <w:rFonts w:hint="eastAsia" w:ascii="仿宋_GB2312" w:hAnsi="����" w:eastAsia="仿宋_GB2312" w:cs="仿宋_GB2312"/>
          <w:b w:val="0"/>
          <w:i w:val="0"/>
          <w:caps w:val="0"/>
          <w:color w:val="333333"/>
          <w:spacing w:val="0"/>
          <w:kern w:val="0"/>
          <w:sz w:val="28"/>
          <w:szCs w:val="28"/>
          <w:lang w:val="en-US" w:eastAsia="zh-CN" w:bidi="ar"/>
        </w:rPr>
      </w:pPr>
      <w:r>
        <w:rPr>
          <w:rFonts w:hint="eastAsia" w:ascii="仿宋_GB2312" w:hAnsi="����" w:eastAsia="仿宋_GB2312" w:cs="仿宋_GB2312"/>
          <w:b w:val="0"/>
          <w:i w:val="0"/>
          <w:caps w:val="0"/>
          <w:color w:val="000000"/>
          <w:spacing w:val="0"/>
          <w:kern w:val="0"/>
          <w:sz w:val="28"/>
          <w:szCs w:val="28"/>
          <w:lang w:val="en-US" w:eastAsia="zh-CN" w:bidi="ar"/>
        </w:rPr>
        <w:t>  </w:t>
      </w:r>
      <w:r>
        <w:rPr>
          <w:rFonts w:hint="eastAsia" w:ascii="仿宋_GB2312" w:hAnsi="����" w:eastAsia="仿宋_GB2312" w:cs="仿宋_GB2312"/>
          <w:b w:val="0"/>
          <w:i w:val="0"/>
          <w:caps w:val="0"/>
          <w:color w:val="333333"/>
          <w:spacing w:val="0"/>
          <w:kern w:val="0"/>
          <w:sz w:val="28"/>
          <w:szCs w:val="28"/>
          <w:lang w:val="en-US" w:eastAsia="zh-CN" w:bidi="ar"/>
        </w:rPr>
        <w:t>注：应届毕业生将本表、</w:t>
      </w:r>
      <w:r>
        <w:rPr>
          <w:rFonts w:hint="eastAsia" w:ascii="仿宋_GB2312" w:hAnsi="����" w:eastAsia="仿宋_GB2312" w:cs="仿宋_GB2312"/>
          <w:b w:val="0"/>
          <w:i w:val="0"/>
          <w:caps w:val="0"/>
          <w:color w:val="000000"/>
          <w:spacing w:val="0"/>
          <w:kern w:val="0"/>
          <w:sz w:val="28"/>
          <w:szCs w:val="28"/>
          <w:lang w:val="en-US" w:eastAsia="zh-CN" w:bidi="ar"/>
        </w:rPr>
        <w:t>学生证复印件、身份证复印件</w:t>
      </w:r>
      <w:r>
        <w:rPr>
          <w:rFonts w:hint="eastAsia" w:ascii="仿宋_GB2312" w:hAnsi="����" w:eastAsia="仿宋_GB2312" w:cs="仿宋_GB2312"/>
          <w:b w:val="0"/>
          <w:i w:val="0"/>
          <w:caps w:val="0"/>
          <w:color w:val="333333"/>
          <w:spacing w:val="0"/>
          <w:kern w:val="0"/>
          <w:sz w:val="28"/>
          <w:szCs w:val="28"/>
          <w:lang w:val="en-US" w:eastAsia="zh-CN" w:bidi="ar"/>
        </w:rPr>
        <w:t>交所在院系团组织、所在高校项目办（校团委）审核合格后，寄至省项目办；闽籍省外高校应届毕业生将本表、学生证复印件、身份证复印件上交省项目办；历届毕业生将本表和毕业证书、身份证复印件上交报名地市项目办，地市项目办核查后，上交省项目办。</w:t>
      </w:r>
    </w:p>
    <w:p>
      <w:pPr>
        <w:keepNext w:val="0"/>
        <w:keepLines w:val="0"/>
        <w:widowControl/>
        <w:suppressLineNumbers w:val="0"/>
        <w:spacing w:before="226" w:beforeAutospacing="0" w:after="226" w:afterAutospacing="0" w:line="400" w:lineRule="atLeast"/>
        <w:ind w:left="226" w:right="226" w:firstLine="280"/>
        <w:jc w:val="left"/>
        <w:rPr>
          <w:rFonts w:hint="eastAsia" w:ascii="仿宋_GB2312" w:hAnsi="����" w:eastAsia="仿宋_GB2312" w:cs="仿宋_GB2312"/>
          <w:b w:val="0"/>
          <w:i w:val="0"/>
          <w:caps w:val="0"/>
          <w:color w:val="333333"/>
          <w:spacing w:val="0"/>
          <w:kern w:val="0"/>
          <w:sz w:val="28"/>
          <w:szCs w:val="28"/>
          <w:lang w:val="en-US" w:eastAsia="zh-CN" w:bidi="ar"/>
        </w:rPr>
      </w:pPr>
    </w:p>
    <w:p>
      <w:pPr>
        <w:keepNext w:val="0"/>
        <w:keepLines w:val="0"/>
        <w:widowControl/>
        <w:suppressLineNumbers w:val="0"/>
        <w:spacing w:before="226" w:beforeAutospacing="0" w:after="226" w:afterAutospacing="0" w:line="400" w:lineRule="atLeast"/>
        <w:ind w:left="226" w:right="226" w:firstLine="280"/>
        <w:jc w:val="left"/>
        <w:rPr>
          <w:rFonts w:hint="eastAsia" w:ascii="仿宋_GB2312" w:hAnsi="����" w:eastAsia="仿宋_GB2312" w:cs="仿宋_GB2312"/>
          <w:b w:val="0"/>
          <w:i w:val="0"/>
          <w:caps w:val="0"/>
          <w:color w:val="333333"/>
          <w:spacing w:val="0"/>
          <w:kern w:val="0"/>
          <w:sz w:val="28"/>
          <w:szCs w:val="28"/>
          <w:lang w:val="en-US" w:eastAsia="zh-CN" w:bidi="ar"/>
        </w:rPr>
      </w:pPr>
    </w:p>
    <w:p>
      <w:pPr>
        <w:keepNext w:val="0"/>
        <w:keepLines w:val="0"/>
        <w:widowControl/>
        <w:suppressLineNumbers w:val="0"/>
        <w:spacing w:before="226" w:beforeAutospacing="0" w:after="226" w:afterAutospacing="0" w:line="400" w:lineRule="atLeast"/>
        <w:ind w:left="226" w:right="226" w:firstLine="280"/>
        <w:jc w:val="left"/>
        <w:rPr>
          <w:rFonts w:hint="eastAsia" w:ascii="仿宋_GB2312" w:hAnsi="����" w:eastAsia="仿宋_GB2312" w:cs="仿宋_GB2312"/>
          <w:b w:val="0"/>
          <w:i w:val="0"/>
          <w:caps w:val="0"/>
          <w:color w:val="333333"/>
          <w:spacing w:val="0"/>
          <w:kern w:val="0"/>
          <w:sz w:val="28"/>
          <w:szCs w:val="28"/>
          <w:lang w:val="en-US" w:eastAsia="zh-CN" w:bidi="ar"/>
        </w:rPr>
      </w:pPr>
    </w:p>
    <w:p>
      <w:pPr>
        <w:keepNext w:val="0"/>
        <w:keepLines w:val="0"/>
        <w:widowControl/>
        <w:suppressLineNumbers w:val="0"/>
        <w:spacing w:before="226" w:beforeAutospacing="0" w:after="226" w:afterAutospacing="0" w:line="240" w:lineRule="auto"/>
        <w:ind w:left="226" w:right="226"/>
        <w:jc w:val="left"/>
      </w:pPr>
      <w:r>
        <w:rPr>
          <w:rFonts w:hint="default" w:ascii="����" w:hAnsi="����" w:eastAsia="����" w:cs="����"/>
          <w:b w:val="0"/>
          <w:i w:val="0"/>
          <w:caps w:val="0"/>
          <w:color w:val="000000"/>
          <w:spacing w:val="0"/>
          <w:kern w:val="0"/>
          <w:sz w:val="24"/>
          <w:szCs w:val="24"/>
          <w:lang w:val="en-US" w:eastAsia="zh-CN" w:bidi="ar"/>
        </w:rPr>
        <w:t> </w:t>
      </w:r>
    </w:p>
    <w:p>
      <w:pPr>
        <w:keepNext w:val="0"/>
        <w:keepLines w:val="0"/>
        <w:widowControl/>
        <w:suppressLineNumbers w:val="0"/>
        <w:spacing w:before="226" w:beforeAutospacing="0" w:after="226" w:afterAutospacing="0" w:line="240" w:lineRule="auto"/>
        <w:ind w:left="226" w:right="226"/>
        <w:jc w:val="left"/>
      </w:pPr>
      <w:r>
        <w:rPr>
          <w:rFonts w:hint="eastAsia" w:ascii="黑体" w:hAnsi="����" w:eastAsia="黑体" w:cs="黑体"/>
          <w:b w:val="0"/>
          <w:i w:val="0"/>
          <w:caps w:val="0"/>
          <w:color w:val="000000"/>
          <w:spacing w:val="0"/>
          <w:kern w:val="0"/>
          <w:sz w:val="32"/>
          <w:szCs w:val="32"/>
          <w:lang w:val="en-US" w:eastAsia="zh-CN" w:bidi="ar"/>
        </w:rPr>
        <w:t>附件2</w:t>
      </w:r>
    </w:p>
    <w:p>
      <w:pPr>
        <w:keepNext w:val="0"/>
        <w:keepLines w:val="0"/>
        <w:widowControl/>
        <w:suppressLineNumbers w:val="0"/>
        <w:spacing w:before="226" w:beforeAutospacing="0" w:after="226" w:afterAutospacing="0" w:line="240" w:lineRule="auto"/>
        <w:ind w:left="226" w:right="226" w:firstLine="660"/>
        <w:jc w:val="center"/>
      </w:pPr>
      <w:r>
        <w:rPr>
          <w:rFonts w:hint="eastAsia" w:ascii="宋体" w:hAnsi="宋体" w:eastAsia="宋体" w:cs="宋体"/>
          <w:b/>
          <w:i w:val="0"/>
          <w:caps w:val="0"/>
          <w:color w:val="000000"/>
          <w:spacing w:val="0"/>
          <w:kern w:val="0"/>
          <w:sz w:val="44"/>
          <w:szCs w:val="44"/>
          <w:lang w:val="en-US" w:eastAsia="zh-CN" w:bidi="ar"/>
        </w:rPr>
        <w:t>2017年福建省大学生志愿服务欠发达</w:t>
      </w:r>
    </w:p>
    <w:p>
      <w:pPr>
        <w:keepNext w:val="0"/>
        <w:keepLines w:val="0"/>
        <w:widowControl/>
        <w:suppressLineNumbers w:val="0"/>
        <w:spacing w:before="226" w:beforeAutospacing="0" w:after="226" w:afterAutospacing="0" w:line="240" w:lineRule="auto"/>
        <w:ind w:left="226" w:right="226" w:firstLine="660"/>
        <w:jc w:val="center"/>
      </w:pPr>
      <w:r>
        <w:rPr>
          <w:rFonts w:hint="eastAsia" w:ascii="宋体" w:hAnsi="宋体" w:eastAsia="宋体" w:cs="宋体"/>
          <w:b/>
          <w:i w:val="0"/>
          <w:caps w:val="0"/>
          <w:color w:val="000000"/>
          <w:spacing w:val="0"/>
          <w:kern w:val="0"/>
          <w:sz w:val="44"/>
          <w:szCs w:val="44"/>
          <w:lang w:val="en-US" w:eastAsia="zh-CN" w:bidi="ar"/>
        </w:rPr>
        <w:t>地区计划体检项目</w:t>
      </w:r>
    </w:p>
    <w:p>
      <w:pPr>
        <w:keepNext w:val="0"/>
        <w:keepLines w:val="0"/>
        <w:widowControl/>
        <w:suppressLineNumbers w:val="0"/>
        <w:spacing w:before="226" w:beforeAutospacing="0" w:after="226" w:afterAutospacing="0" w:line="240" w:lineRule="auto"/>
        <w:ind w:left="226" w:right="226"/>
        <w:jc w:val="left"/>
      </w:pPr>
      <w:r>
        <w:rPr>
          <w:rFonts w:hint="eastAsia" w:ascii="宋体" w:hAnsi="宋体" w:eastAsia="宋体" w:cs="宋体"/>
          <w:b/>
          <w:i w:val="0"/>
          <w:caps w:val="0"/>
          <w:color w:val="000000"/>
          <w:spacing w:val="0"/>
          <w:kern w:val="0"/>
          <w:sz w:val="21"/>
          <w:szCs w:val="21"/>
          <w:lang w:val="en-US" w:eastAsia="zh-CN" w:bidi="ar"/>
        </w:rPr>
        <w:t> </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一、内科检查(心、肺、肝、脾、神经系统等)</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二、外科检查(皮肤、淋巴结、甲状腺、乳房、脊柱、四肢等)</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三、眼科检查(视力、外眼)</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四、耳鼻喉检查(听力、耳疾、咽、喉、扁桃体)</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五、胸部x光片</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六、心电图检查    </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七、乙肝表面抗原检查(若表面抗原阳性，建议做乙肝五项检查)、</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八、生化(肝功能、肾功能)检查  </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九、血、尿常规检查    </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十、既往病史询问</w:t>
      </w:r>
    </w:p>
    <w:p>
      <w:pPr>
        <w:keepNext w:val="0"/>
        <w:keepLines w:val="0"/>
        <w:widowControl/>
        <w:suppressLineNumbers w:val="0"/>
        <w:spacing w:before="226" w:beforeAutospacing="0" w:after="226" w:afterAutospacing="0" w:line="293" w:lineRule="atLeast"/>
        <w:ind w:left="226" w:right="226" w:firstLine="640"/>
        <w:jc w:val="left"/>
      </w:pPr>
      <w:r>
        <w:rPr>
          <w:rFonts w:hint="eastAsia" w:ascii="仿宋_GB2312" w:hAnsi="����" w:eastAsia="仿宋_GB2312" w:cs="仿宋_GB2312"/>
          <w:b w:val="0"/>
          <w:i w:val="0"/>
          <w:caps w:val="0"/>
          <w:color w:val="000000"/>
          <w:spacing w:val="0"/>
          <w:kern w:val="0"/>
          <w:sz w:val="32"/>
          <w:szCs w:val="32"/>
          <w:lang w:val="en-US" w:eastAsia="zh-CN" w:bidi="ar"/>
        </w:rPr>
        <w:t>由于各地医疗仪器型号、规格、检测试剂、方法不同，各地可依据当地医疗机构通行使用的检验标准对志愿者进行体检。</w:t>
      </w:r>
    </w:p>
    <w:p>
      <w:pPr>
        <w:keepNext w:val="0"/>
        <w:keepLines w:val="0"/>
        <w:widowControl/>
        <w:suppressLineNumbers w:val="0"/>
        <w:spacing w:before="226" w:beforeAutospacing="0" w:after="226" w:afterAutospacing="0" w:line="240" w:lineRule="auto"/>
        <w:ind w:left="226" w:right="226"/>
        <w:jc w:val="left"/>
      </w:pPr>
      <w:r>
        <w:rPr>
          <w:rFonts w:hint="eastAsia" w:ascii="仿宋_GB2312" w:hAnsi="����" w:eastAsia="仿宋_GB2312" w:cs="仿宋_GB2312"/>
          <w:b w:val="0"/>
          <w:i w:val="0"/>
          <w:caps w:val="0"/>
          <w:color w:val="000000"/>
          <w:spacing w:val="0"/>
          <w:kern w:val="0"/>
          <w:sz w:val="32"/>
          <w:szCs w:val="32"/>
          <w:lang w:val="en-US" w:eastAsia="zh-CN" w:bidi="ar"/>
        </w:rPr>
        <w:t> </w:t>
      </w:r>
    </w:p>
    <w:p>
      <w:pPr>
        <w:keepNext w:val="0"/>
        <w:keepLines w:val="0"/>
        <w:widowControl/>
        <w:suppressLineNumbers w:val="0"/>
        <w:spacing w:before="226" w:beforeAutospacing="0" w:after="226" w:afterAutospacing="0" w:line="240" w:lineRule="auto"/>
        <w:ind w:left="226" w:right="226"/>
        <w:jc w:val="left"/>
      </w:pPr>
    </w:p>
    <w:sectPr>
      <w:pgSz w:w="11906" w:h="16838"/>
      <w:pgMar w:top="1440" w:right="1123" w:bottom="1440" w:left="11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华文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A36CC"/>
    <w:rsid w:val="02DA36CC"/>
    <w:rsid w:val="0A730A22"/>
    <w:rsid w:val="10BE4B1A"/>
    <w:rsid w:val="28A82993"/>
    <w:rsid w:val="29204118"/>
    <w:rsid w:val="4692342E"/>
    <w:rsid w:val="714C3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2017-04-13T07:11:00Z</dcterms:created>
  <dc:creator>Administrator</dc:creator>
  <cp:lastModifiedBy>Administrator</cp:lastModifiedBy>
  <dcterms:modified xsi:type="dcterms:W3CDTF">2017-05-15T09:28:34Z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